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62" w:rsidRDefault="00017A62" w:rsidP="00744907">
      <w:pPr>
        <w:shd w:val="clear" w:color="auto" w:fill="FFFFFF"/>
        <w:ind w:right="29"/>
        <w:jc w:val="center"/>
        <w:rPr>
          <w:rFonts w:ascii="Tahoma" w:hAnsi="Tahoma" w:cs="Tahoma"/>
          <w:sz w:val="32"/>
          <w:szCs w:val="32"/>
        </w:rPr>
      </w:pPr>
    </w:p>
    <w:p w:rsidR="00744907" w:rsidRDefault="001A02D1" w:rsidP="00744907">
      <w:pPr>
        <w:shd w:val="clear" w:color="auto" w:fill="FFFFFF"/>
        <w:ind w:right="29"/>
        <w:jc w:val="center"/>
        <w:rPr>
          <w:rFonts w:ascii="Tahoma" w:hAnsi="Tahoma" w:cs="Tahoma"/>
          <w:sz w:val="32"/>
          <w:szCs w:val="32"/>
        </w:rPr>
      </w:pPr>
      <w:r w:rsidRPr="001A02D1">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-250825</wp:posOffset>
            </wp:positionV>
            <wp:extent cx="438150" cy="542925"/>
            <wp:effectExtent l="19050" t="0" r="0" b="0"/>
            <wp:wrapNone/>
            <wp:docPr id="1"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5"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744907" w:rsidRPr="001A3AD7" w:rsidRDefault="00744907" w:rsidP="00744907">
      <w:pPr>
        <w:shd w:val="clear" w:color="auto" w:fill="FFFFFF"/>
        <w:ind w:right="29"/>
        <w:jc w:val="center"/>
        <w:rPr>
          <w:rFonts w:ascii="Tahoma" w:hAnsi="Tahoma" w:cs="Tahoma"/>
          <w:b/>
          <w:bCs/>
          <w:sz w:val="44"/>
          <w:szCs w:val="44"/>
        </w:rPr>
      </w:pPr>
    </w:p>
    <w:p w:rsidR="00DC3F2D" w:rsidRDefault="00DC3F2D" w:rsidP="00744907">
      <w:pPr>
        <w:shd w:val="clear" w:color="auto" w:fill="FFFFFF"/>
        <w:ind w:right="29"/>
        <w:jc w:val="center"/>
        <w:rPr>
          <w:rFonts w:ascii="Tahoma" w:hAnsi="Tahoma" w:cs="Tahoma"/>
          <w:b/>
          <w:bCs/>
          <w:sz w:val="32"/>
          <w:szCs w:val="32"/>
        </w:rPr>
      </w:pPr>
      <w:r>
        <w:rPr>
          <w:rFonts w:ascii="Tahoma" w:hAnsi="Tahoma" w:cs="Tahoma"/>
          <w:b/>
          <w:bCs/>
          <w:sz w:val="32"/>
          <w:szCs w:val="32"/>
        </w:rPr>
        <w:t>СОВЕТ</w:t>
      </w:r>
    </w:p>
    <w:p w:rsidR="00744907" w:rsidRDefault="00744907" w:rsidP="00744907">
      <w:pPr>
        <w:shd w:val="clear" w:color="auto" w:fill="FFFFFF"/>
        <w:ind w:right="29"/>
        <w:jc w:val="center"/>
        <w:rPr>
          <w:rFonts w:ascii="Tahoma" w:hAnsi="Tahoma" w:cs="Tahoma"/>
          <w:b/>
          <w:bCs/>
          <w:spacing w:val="-2"/>
          <w:sz w:val="32"/>
          <w:szCs w:val="32"/>
        </w:rPr>
      </w:pPr>
      <w:r w:rsidRPr="00596431">
        <w:rPr>
          <w:rFonts w:ascii="Tahoma" w:hAnsi="Tahoma" w:cs="Tahoma"/>
          <w:b/>
          <w:bCs/>
          <w:spacing w:val="-2"/>
          <w:sz w:val="32"/>
          <w:szCs w:val="32"/>
        </w:rPr>
        <w:t xml:space="preserve">МОСКАЛЕНСКОГО МУНИЦИПАЛЬНОГО РАЙОНА </w:t>
      </w:r>
    </w:p>
    <w:p w:rsidR="00744907" w:rsidRDefault="00744907" w:rsidP="00744907">
      <w:pPr>
        <w:shd w:val="clear" w:color="auto" w:fill="FFFFFF"/>
        <w:ind w:right="29"/>
        <w:jc w:val="center"/>
        <w:rPr>
          <w:rFonts w:ascii="Tahoma" w:hAnsi="Tahoma" w:cs="Tahoma"/>
          <w:b/>
          <w:bCs/>
          <w:sz w:val="32"/>
          <w:szCs w:val="32"/>
        </w:rPr>
      </w:pPr>
      <w:r w:rsidRPr="00596431">
        <w:rPr>
          <w:rFonts w:ascii="Tahoma" w:hAnsi="Tahoma" w:cs="Tahoma"/>
          <w:b/>
          <w:bCs/>
          <w:sz w:val="32"/>
          <w:szCs w:val="32"/>
        </w:rPr>
        <w:t>ОМСКОЙ ОБЛАСТИ</w:t>
      </w:r>
    </w:p>
    <w:p w:rsidR="001A02D1" w:rsidRDefault="001A02D1" w:rsidP="00744907">
      <w:pPr>
        <w:shd w:val="clear" w:color="auto" w:fill="FFFFFF"/>
        <w:ind w:right="29"/>
        <w:jc w:val="center"/>
        <w:rPr>
          <w:rFonts w:ascii="Tahoma" w:hAnsi="Tahoma" w:cs="Tahoma"/>
          <w:b/>
          <w:bCs/>
          <w:spacing w:val="-4"/>
          <w:sz w:val="40"/>
          <w:szCs w:val="40"/>
        </w:rPr>
      </w:pPr>
    </w:p>
    <w:p w:rsidR="00744907" w:rsidRDefault="00DC3F2D" w:rsidP="00744907">
      <w:pPr>
        <w:shd w:val="clear" w:color="auto" w:fill="FFFFFF"/>
        <w:ind w:right="29"/>
        <w:jc w:val="center"/>
        <w:rPr>
          <w:rFonts w:ascii="Tahoma" w:hAnsi="Tahoma" w:cs="Tahoma"/>
          <w:b/>
          <w:bCs/>
          <w:spacing w:val="-4"/>
          <w:sz w:val="40"/>
          <w:szCs w:val="40"/>
        </w:rPr>
      </w:pPr>
      <w:r>
        <w:rPr>
          <w:rFonts w:ascii="Tahoma" w:hAnsi="Tahoma" w:cs="Tahoma"/>
          <w:b/>
          <w:bCs/>
          <w:spacing w:val="-4"/>
          <w:sz w:val="40"/>
          <w:szCs w:val="40"/>
        </w:rPr>
        <w:t>РЕШЕНИЕ</w:t>
      </w:r>
    </w:p>
    <w:p w:rsidR="00606331" w:rsidRDefault="00606331" w:rsidP="00606331">
      <w:pPr>
        <w:jc w:val="center"/>
        <w:rPr>
          <w:sz w:val="28"/>
          <w:szCs w:val="28"/>
        </w:rPr>
      </w:pPr>
    </w:p>
    <w:p w:rsidR="001A02D1" w:rsidRDefault="001A02D1" w:rsidP="001A02D1">
      <w:pPr>
        <w:jc w:val="both"/>
        <w:rPr>
          <w:sz w:val="28"/>
          <w:szCs w:val="28"/>
        </w:rPr>
      </w:pPr>
      <w:bookmarkStart w:id="0" w:name="_GoBack"/>
      <w:bookmarkEnd w:id="0"/>
      <w:r>
        <w:rPr>
          <w:sz w:val="28"/>
          <w:szCs w:val="28"/>
        </w:rPr>
        <w:t>29.03.2023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E6E57">
        <w:rPr>
          <w:sz w:val="28"/>
          <w:szCs w:val="28"/>
        </w:rPr>
        <w:t xml:space="preserve">          </w:t>
      </w:r>
      <w:r>
        <w:rPr>
          <w:sz w:val="28"/>
          <w:szCs w:val="28"/>
        </w:rPr>
        <w:tab/>
        <w:t>№</w:t>
      </w:r>
      <w:r w:rsidR="00CE6E57">
        <w:rPr>
          <w:sz w:val="28"/>
          <w:szCs w:val="28"/>
        </w:rPr>
        <w:t xml:space="preserve"> 19</w:t>
      </w:r>
    </w:p>
    <w:p w:rsidR="001A02D1" w:rsidRDefault="001A02D1" w:rsidP="004D54FB">
      <w:pPr>
        <w:jc w:val="center"/>
        <w:rPr>
          <w:sz w:val="28"/>
          <w:szCs w:val="28"/>
        </w:rPr>
      </w:pPr>
    </w:p>
    <w:p w:rsidR="004D54FB" w:rsidRPr="001064BF" w:rsidRDefault="004D54FB" w:rsidP="004D54FB">
      <w:pPr>
        <w:jc w:val="center"/>
        <w:rPr>
          <w:sz w:val="28"/>
          <w:szCs w:val="28"/>
        </w:rPr>
      </w:pPr>
      <w:r>
        <w:rPr>
          <w:sz w:val="28"/>
          <w:szCs w:val="28"/>
        </w:rPr>
        <w:t>О</w:t>
      </w:r>
      <w:r w:rsidRPr="001064BF">
        <w:rPr>
          <w:sz w:val="28"/>
          <w:szCs w:val="28"/>
        </w:rPr>
        <w:t>б оказании</w:t>
      </w:r>
      <w:r w:rsidR="00017A62">
        <w:rPr>
          <w:sz w:val="28"/>
          <w:szCs w:val="28"/>
        </w:rPr>
        <w:t xml:space="preserve"> социальных услуг гражданам пожилого возраста и инвалидам, оказании</w:t>
      </w:r>
      <w:r w:rsidRPr="001064BF">
        <w:rPr>
          <w:sz w:val="28"/>
          <w:szCs w:val="28"/>
        </w:rPr>
        <w:t xml:space="preserve"> материальной и государственной социальной помощи малоимущим семьям и </w:t>
      </w:r>
      <w:r w:rsidR="00017A62">
        <w:rPr>
          <w:sz w:val="28"/>
          <w:szCs w:val="28"/>
        </w:rPr>
        <w:t>малоимущим</w:t>
      </w:r>
      <w:r w:rsidRPr="001064BF">
        <w:rPr>
          <w:sz w:val="28"/>
          <w:szCs w:val="28"/>
        </w:rPr>
        <w:t xml:space="preserve"> одиноко проживающим гражданам</w:t>
      </w:r>
    </w:p>
    <w:p w:rsidR="001A02D1" w:rsidRDefault="001A02D1" w:rsidP="001A02D1">
      <w:pPr>
        <w:ind w:firstLine="709"/>
        <w:rPr>
          <w:sz w:val="28"/>
          <w:szCs w:val="28"/>
        </w:rPr>
      </w:pPr>
    </w:p>
    <w:p w:rsidR="004704F7" w:rsidRPr="00DC3F2D" w:rsidRDefault="00606331" w:rsidP="001A02D1">
      <w:pPr>
        <w:ind w:firstLine="709"/>
        <w:jc w:val="both"/>
        <w:rPr>
          <w:sz w:val="28"/>
          <w:szCs w:val="28"/>
        </w:rPr>
      </w:pPr>
      <w:r w:rsidRPr="00F24B3B">
        <w:rPr>
          <w:sz w:val="28"/>
          <w:szCs w:val="28"/>
        </w:rPr>
        <w:t>Заслушав информацию "</w:t>
      </w:r>
      <w:r w:rsidR="004D54FB">
        <w:rPr>
          <w:sz w:val="28"/>
          <w:szCs w:val="28"/>
        </w:rPr>
        <w:t>Об оказании</w:t>
      </w:r>
      <w:r w:rsidR="00C35E92">
        <w:rPr>
          <w:sz w:val="28"/>
          <w:szCs w:val="28"/>
        </w:rPr>
        <w:t xml:space="preserve"> социальных услуг гражданам </w:t>
      </w:r>
      <w:r w:rsidR="001A02D1">
        <w:rPr>
          <w:sz w:val="28"/>
          <w:szCs w:val="28"/>
        </w:rPr>
        <w:t>п</w:t>
      </w:r>
      <w:r w:rsidR="00C35E92">
        <w:rPr>
          <w:sz w:val="28"/>
          <w:szCs w:val="28"/>
        </w:rPr>
        <w:t>ожилого возраста и инвалидам, оказании</w:t>
      </w:r>
      <w:r w:rsidR="004D54FB">
        <w:rPr>
          <w:sz w:val="28"/>
          <w:szCs w:val="28"/>
        </w:rPr>
        <w:t xml:space="preserve"> материальной и государственной </w:t>
      </w:r>
      <w:r w:rsidR="00B137C7">
        <w:rPr>
          <w:sz w:val="28"/>
          <w:szCs w:val="28"/>
        </w:rPr>
        <w:t xml:space="preserve">социальной </w:t>
      </w:r>
      <w:r w:rsidR="004D54FB">
        <w:rPr>
          <w:sz w:val="28"/>
          <w:szCs w:val="28"/>
        </w:rPr>
        <w:t>помощи малоимущим семьям и</w:t>
      </w:r>
      <w:r w:rsidR="00FE29B8">
        <w:rPr>
          <w:sz w:val="28"/>
          <w:szCs w:val="28"/>
        </w:rPr>
        <w:t xml:space="preserve"> малоимущим</w:t>
      </w:r>
      <w:r w:rsidR="004D54FB">
        <w:rPr>
          <w:sz w:val="28"/>
          <w:szCs w:val="28"/>
        </w:rPr>
        <w:t xml:space="preserve">  одиноко проживающим гражданам</w:t>
      </w:r>
      <w:r w:rsidRPr="00F24B3B">
        <w:rPr>
          <w:sz w:val="28"/>
          <w:szCs w:val="28"/>
        </w:rPr>
        <w:t xml:space="preserve">" </w:t>
      </w:r>
      <w:r w:rsidR="00DC3F2D">
        <w:rPr>
          <w:sz w:val="28"/>
          <w:szCs w:val="28"/>
        </w:rPr>
        <w:t>Совет Москаленского муниципального района РЕШИЛ</w:t>
      </w:r>
      <w:r w:rsidR="00DC3F2D" w:rsidRPr="00DC3F2D">
        <w:rPr>
          <w:sz w:val="28"/>
          <w:szCs w:val="28"/>
        </w:rPr>
        <w:t>:</w:t>
      </w:r>
    </w:p>
    <w:p w:rsidR="00606331" w:rsidRPr="00F24B3B" w:rsidRDefault="00606331" w:rsidP="00606331">
      <w:pPr>
        <w:jc w:val="both"/>
        <w:rPr>
          <w:sz w:val="28"/>
          <w:szCs w:val="28"/>
        </w:rPr>
      </w:pPr>
    </w:p>
    <w:p w:rsidR="00606331" w:rsidRPr="00F24B3B" w:rsidRDefault="00606331" w:rsidP="00606331">
      <w:pPr>
        <w:ind w:firstLine="720"/>
        <w:jc w:val="both"/>
        <w:rPr>
          <w:sz w:val="28"/>
          <w:szCs w:val="28"/>
        </w:rPr>
      </w:pPr>
      <w:r w:rsidRPr="00F24B3B">
        <w:rPr>
          <w:sz w:val="28"/>
          <w:szCs w:val="28"/>
        </w:rPr>
        <w:t>1. Информацию   принять к сведению.</w:t>
      </w:r>
    </w:p>
    <w:p w:rsidR="00606331" w:rsidRDefault="00606331" w:rsidP="00606331">
      <w:pPr>
        <w:ind w:firstLine="720"/>
        <w:jc w:val="both"/>
        <w:rPr>
          <w:sz w:val="28"/>
          <w:szCs w:val="28"/>
        </w:rPr>
      </w:pPr>
      <w:r w:rsidRPr="00F24B3B">
        <w:rPr>
          <w:sz w:val="28"/>
          <w:szCs w:val="28"/>
        </w:rPr>
        <w:t>2.  Рекомендовать:</w:t>
      </w:r>
    </w:p>
    <w:p w:rsidR="004704F7" w:rsidRPr="00800ABD" w:rsidRDefault="00606331" w:rsidP="001A02D1">
      <w:pPr>
        <w:ind w:firstLine="709"/>
        <w:jc w:val="both"/>
        <w:rPr>
          <w:sz w:val="28"/>
          <w:szCs w:val="28"/>
        </w:rPr>
      </w:pPr>
      <w:r w:rsidRPr="00F24B3B">
        <w:rPr>
          <w:sz w:val="28"/>
          <w:szCs w:val="28"/>
        </w:rPr>
        <w:t xml:space="preserve">2.1. </w:t>
      </w:r>
      <w:proofErr w:type="gramStart"/>
      <w:r w:rsidR="00C116FB">
        <w:rPr>
          <w:sz w:val="28"/>
          <w:szCs w:val="28"/>
        </w:rPr>
        <w:t xml:space="preserve">Москаленскому  отделу  Межрайонного </w:t>
      </w:r>
      <w:r w:rsidR="00E41CAD">
        <w:rPr>
          <w:sz w:val="28"/>
          <w:szCs w:val="28"/>
        </w:rPr>
        <w:t>у</w:t>
      </w:r>
      <w:r w:rsidR="00C116FB" w:rsidRPr="00F24B3B">
        <w:rPr>
          <w:sz w:val="28"/>
          <w:szCs w:val="28"/>
        </w:rPr>
        <w:t>правлени</w:t>
      </w:r>
      <w:r w:rsidR="00C116FB">
        <w:rPr>
          <w:sz w:val="28"/>
          <w:szCs w:val="28"/>
        </w:rPr>
        <w:t xml:space="preserve">я  </w:t>
      </w:r>
      <w:r w:rsidR="00C116FB" w:rsidRPr="00F24B3B">
        <w:rPr>
          <w:sz w:val="28"/>
          <w:szCs w:val="28"/>
        </w:rPr>
        <w:t xml:space="preserve"> Министерства труда и социального развития</w:t>
      </w:r>
      <w:r w:rsidR="00C116FB">
        <w:rPr>
          <w:sz w:val="28"/>
          <w:szCs w:val="28"/>
        </w:rPr>
        <w:t xml:space="preserve"> Омской области № 1</w:t>
      </w:r>
      <w:r w:rsidR="00C116FB" w:rsidRPr="00F24B3B">
        <w:rPr>
          <w:sz w:val="28"/>
          <w:szCs w:val="28"/>
        </w:rPr>
        <w:t xml:space="preserve">  (</w:t>
      </w:r>
      <w:r w:rsidR="006D4F05">
        <w:rPr>
          <w:sz w:val="28"/>
          <w:szCs w:val="28"/>
        </w:rPr>
        <w:t xml:space="preserve">начальник отдела </w:t>
      </w:r>
      <w:r w:rsidR="00C116FB" w:rsidRPr="00F24B3B">
        <w:rPr>
          <w:sz w:val="28"/>
          <w:szCs w:val="28"/>
        </w:rPr>
        <w:t>С.И. Слюнтяев)</w:t>
      </w:r>
      <w:r w:rsidR="00C116FB">
        <w:rPr>
          <w:sz w:val="28"/>
          <w:szCs w:val="28"/>
        </w:rPr>
        <w:t>, б</w:t>
      </w:r>
      <w:r w:rsidR="00C116FB" w:rsidRPr="00F24B3B">
        <w:rPr>
          <w:sz w:val="28"/>
          <w:szCs w:val="28"/>
        </w:rPr>
        <w:t>юджетному учреждению Омской области "Комплексный центр социального обслуживания населения Москаленского района" (</w:t>
      </w:r>
      <w:r w:rsidR="00C35E92">
        <w:rPr>
          <w:sz w:val="28"/>
          <w:szCs w:val="28"/>
        </w:rPr>
        <w:t>Лузина</w:t>
      </w:r>
      <w:r w:rsidR="001A02D1" w:rsidRPr="001A02D1">
        <w:rPr>
          <w:sz w:val="28"/>
          <w:szCs w:val="28"/>
        </w:rPr>
        <w:t xml:space="preserve"> </w:t>
      </w:r>
      <w:r w:rsidR="001A02D1">
        <w:rPr>
          <w:sz w:val="28"/>
          <w:szCs w:val="28"/>
        </w:rPr>
        <w:t>Е</w:t>
      </w:r>
      <w:r w:rsidR="001A02D1" w:rsidRPr="00F24B3B">
        <w:rPr>
          <w:sz w:val="28"/>
          <w:szCs w:val="28"/>
        </w:rPr>
        <w:t>.</w:t>
      </w:r>
      <w:r w:rsidR="001A02D1">
        <w:rPr>
          <w:sz w:val="28"/>
          <w:szCs w:val="28"/>
        </w:rPr>
        <w:t>Н.</w:t>
      </w:r>
      <w:r w:rsidR="00C116FB" w:rsidRPr="00F24B3B">
        <w:rPr>
          <w:sz w:val="28"/>
          <w:szCs w:val="28"/>
        </w:rPr>
        <w:t>)</w:t>
      </w:r>
      <w:r w:rsidR="006D4F05">
        <w:rPr>
          <w:sz w:val="28"/>
          <w:szCs w:val="28"/>
        </w:rPr>
        <w:t>, казенному учреждению Омской области "Центр занятости населения Москаленского района" (</w:t>
      </w:r>
      <w:proofErr w:type="spellStart"/>
      <w:r w:rsidR="006D4F05">
        <w:rPr>
          <w:sz w:val="28"/>
          <w:szCs w:val="28"/>
        </w:rPr>
        <w:t>Насыбуллина</w:t>
      </w:r>
      <w:proofErr w:type="spellEnd"/>
      <w:r w:rsidR="001A02D1" w:rsidRPr="001A02D1">
        <w:rPr>
          <w:sz w:val="28"/>
          <w:szCs w:val="28"/>
        </w:rPr>
        <w:t xml:space="preserve"> </w:t>
      </w:r>
      <w:r w:rsidR="001A02D1">
        <w:rPr>
          <w:sz w:val="28"/>
          <w:szCs w:val="28"/>
        </w:rPr>
        <w:t>Т.Р.</w:t>
      </w:r>
      <w:r w:rsidR="006D4F05">
        <w:rPr>
          <w:sz w:val="28"/>
          <w:szCs w:val="28"/>
        </w:rPr>
        <w:t xml:space="preserve">) </w:t>
      </w:r>
      <w:r w:rsidR="00C116FB">
        <w:rPr>
          <w:sz w:val="28"/>
          <w:szCs w:val="28"/>
        </w:rPr>
        <w:t xml:space="preserve">продолжить  информационно-разъяснительную работу среди  </w:t>
      </w:r>
      <w:r w:rsidR="00EE3882">
        <w:rPr>
          <w:sz w:val="28"/>
          <w:szCs w:val="28"/>
        </w:rPr>
        <w:t>граждан района по заключению социальных контрактов.</w:t>
      </w:r>
      <w:proofErr w:type="gramEnd"/>
    </w:p>
    <w:p w:rsidR="00606331" w:rsidRDefault="00606331" w:rsidP="001A02D1">
      <w:pPr>
        <w:ind w:firstLine="709"/>
        <w:jc w:val="both"/>
        <w:rPr>
          <w:sz w:val="28"/>
          <w:szCs w:val="28"/>
        </w:rPr>
      </w:pPr>
      <w:r w:rsidRPr="00F24B3B">
        <w:rPr>
          <w:sz w:val="28"/>
          <w:szCs w:val="28"/>
        </w:rPr>
        <w:t>2.2.</w:t>
      </w:r>
      <w:r w:rsidR="001A02D1">
        <w:rPr>
          <w:sz w:val="28"/>
          <w:szCs w:val="28"/>
        </w:rPr>
        <w:t xml:space="preserve"> </w:t>
      </w:r>
      <w:r w:rsidR="00B30197">
        <w:rPr>
          <w:sz w:val="28"/>
          <w:szCs w:val="28"/>
        </w:rPr>
        <w:t>главам поселений организовать помощь учреждениям социальной защиты</w:t>
      </w:r>
      <w:r w:rsidR="00C116FB">
        <w:rPr>
          <w:sz w:val="28"/>
          <w:szCs w:val="28"/>
        </w:rPr>
        <w:t xml:space="preserve"> населения</w:t>
      </w:r>
      <w:r w:rsidR="00B30197">
        <w:rPr>
          <w:sz w:val="28"/>
          <w:szCs w:val="28"/>
        </w:rPr>
        <w:t xml:space="preserve"> по выявлению граждан, нуждающихся в</w:t>
      </w:r>
      <w:r w:rsidR="00C35E92">
        <w:rPr>
          <w:sz w:val="28"/>
          <w:szCs w:val="28"/>
        </w:rPr>
        <w:t xml:space="preserve"> </w:t>
      </w:r>
      <w:proofErr w:type="gramStart"/>
      <w:r w:rsidR="00C35E92">
        <w:rPr>
          <w:sz w:val="28"/>
          <w:szCs w:val="28"/>
        </w:rPr>
        <w:t>предоставлении</w:t>
      </w:r>
      <w:proofErr w:type="gramEnd"/>
      <w:r w:rsidR="00C35E92">
        <w:rPr>
          <w:sz w:val="28"/>
          <w:szCs w:val="28"/>
        </w:rPr>
        <w:t xml:space="preserve"> социальных услуг,</w:t>
      </w:r>
      <w:r w:rsidR="00B30197">
        <w:rPr>
          <w:sz w:val="28"/>
          <w:szCs w:val="28"/>
        </w:rPr>
        <w:t xml:space="preserve"> материальной или государственной социальной помощи, сбору необходимых документов</w:t>
      </w:r>
      <w:r w:rsidRPr="00F24B3B">
        <w:rPr>
          <w:sz w:val="28"/>
          <w:szCs w:val="28"/>
        </w:rPr>
        <w:t>.</w:t>
      </w:r>
    </w:p>
    <w:p w:rsidR="004704F7" w:rsidRDefault="00DC3F2D" w:rsidP="001A02D1">
      <w:pPr>
        <w:ind w:firstLine="709"/>
        <w:jc w:val="both"/>
        <w:rPr>
          <w:sz w:val="28"/>
          <w:szCs w:val="28"/>
        </w:rPr>
      </w:pPr>
      <w:r>
        <w:rPr>
          <w:sz w:val="28"/>
          <w:szCs w:val="28"/>
        </w:rPr>
        <w:t>3</w:t>
      </w:r>
      <w:r w:rsidR="004704F7">
        <w:rPr>
          <w:sz w:val="28"/>
          <w:szCs w:val="28"/>
        </w:rPr>
        <w:t xml:space="preserve">.  </w:t>
      </w:r>
      <w:r w:rsidR="00C116FB">
        <w:rPr>
          <w:sz w:val="28"/>
          <w:szCs w:val="28"/>
        </w:rPr>
        <w:t xml:space="preserve">Управлению </w:t>
      </w:r>
      <w:r w:rsidR="00A666CE">
        <w:rPr>
          <w:sz w:val="28"/>
          <w:szCs w:val="28"/>
        </w:rPr>
        <w:t xml:space="preserve"> экономического развития и  имущественных отношений администрации Москаленского муниципального района Омской области (Сироткин</w:t>
      </w:r>
      <w:r w:rsidR="001A02D1" w:rsidRPr="001A02D1">
        <w:rPr>
          <w:sz w:val="28"/>
          <w:szCs w:val="28"/>
        </w:rPr>
        <w:t xml:space="preserve"> </w:t>
      </w:r>
      <w:r w:rsidR="001A02D1">
        <w:rPr>
          <w:sz w:val="28"/>
          <w:szCs w:val="28"/>
        </w:rPr>
        <w:t>В.М.</w:t>
      </w:r>
      <w:r w:rsidR="00A666CE">
        <w:rPr>
          <w:sz w:val="28"/>
          <w:szCs w:val="28"/>
        </w:rPr>
        <w:t>) оказывать содействие гражданам</w:t>
      </w:r>
      <w:r w:rsidR="00BB5CAF">
        <w:rPr>
          <w:sz w:val="28"/>
          <w:szCs w:val="28"/>
        </w:rPr>
        <w:t>, желающим заключить социальный контракт по осуществлению предпринимательской деятельности</w:t>
      </w:r>
      <w:r w:rsidR="006D4F05">
        <w:rPr>
          <w:sz w:val="28"/>
          <w:szCs w:val="28"/>
        </w:rPr>
        <w:t xml:space="preserve">при составлении бизнес-планов, подготовке пакета документов для юридической регистрации предпринимательской деятельности. </w:t>
      </w:r>
    </w:p>
    <w:p w:rsidR="00606331" w:rsidRPr="00F24B3B" w:rsidRDefault="004704F7" w:rsidP="001A02D1">
      <w:pPr>
        <w:ind w:firstLine="709"/>
        <w:jc w:val="both"/>
        <w:rPr>
          <w:sz w:val="28"/>
          <w:szCs w:val="28"/>
        </w:rPr>
      </w:pPr>
      <w:r>
        <w:rPr>
          <w:sz w:val="28"/>
          <w:szCs w:val="28"/>
        </w:rPr>
        <w:lastRenderedPageBreak/>
        <w:t>4</w:t>
      </w:r>
      <w:r w:rsidR="00606331" w:rsidRPr="00F24B3B">
        <w:rPr>
          <w:sz w:val="28"/>
          <w:szCs w:val="28"/>
        </w:rPr>
        <w:t xml:space="preserve">. Контроль за выполнением настоящего </w:t>
      </w:r>
      <w:r w:rsidR="00DC3F2D">
        <w:rPr>
          <w:sz w:val="28"/>
          <w:szCs w:val="28"/>
        </w:rPr>
        <w:t>решения</w:t>
      </w:r>
      <w:r w:rsidR="00606331" w:rsidRPr="00F24B3B">
        <w:rPr>
          <w:sz w:val="28"/>
          <w:szCs w:val="28"/>
        </w:rPr>
        <w:t xml:space="preserve"> возложить на  </w:t>
      </w:r>
      <w:r w:rsidR="00DC3F2D">
        <w:rPr>
          <w:sz w:val="28"/>
          <w:szCs w:val="28"/>
        </w:rPr>
        <w:t>комиссию по социальным вопросам (</w:t>
      </w:r>
      <w:proofErr w:type="spellStart"/>
      <w:r w:rsidR="00DC3F2D">
        <w:rPr>
          <w:sz w:val="28"/>
          <w:szCs w:val="28"/>
        </w:rPr>
        <w:t>Чумакина</w:t>
      </w:r>
      <w:proofErr w:type="spellEnd"/>
      <w:r w:rsidR="00DC3F2D">
        <w:rPr>
          <w:sz w:val="28"/>
          <w:szCs w:val="28"/>
        </w:rPr>
        <w:t xml:space="preserve"> Н.В.)</w:t>
      </w:r>
      <w:r w:rsidR="0042499A">
        <w:rPr>
          <w:sz w:val="28"/>
          <w:szCs w:val="28"/>
        </w:rPr>
        <w:t>.</w:t>
      </w:r>
    </w:p>
    <w:p w:rsidR="00606331" w:rsidRPr="00F24B3B" w:rsidRDefault="00606331" w:rsidP="00606331">
      <w:pPr>
        <w:ind w:left="720"/>
        <w:jc w:val="both"/>
        <w:rPr>
          <w:sz w:val="28"/>
          <w:szCs w:val="28"/>
        </w:rPr>
      </w:pPr>
    </w:p>
    <w:p w:rsidR="00606331" w:rsidRPr="009A47CC" w:rsidRDefault="00606331" w:rsidP="00606331">
      <w:pPr>
        <w:ind w:left="720"/>
        <w:jc w:val="both"/>
        <w:rPr>
          <w:sz w:val="32"/>
          <w:szCs w:val="32"/>
        </w:rPr>
      </w:pPr>
    </w:p>
    <w:p w:rsidR="00DC3F2D" w:rsidRDefault="00606331" w:rsidP="00606331">
      <w:pPr>
        <w:jc w:val="both"/>
        <w:rPr>
          <w:sz w:val="28"/>
          <w:szCs w:val="28"/>
        </w:rPr>
      </w:pPr>
      <w:r w:rsidRPr="002B2546">
        <w:rPr>
          <w:sz w:val="28"/>
          <w:szCs w:val="28"/>
        </w:rPr>
        <w:t>Глава</w:t>
      </w:r>
      <w:r w:rsidR="001A02D1">
        <w:rPr>
          <w:sz w:val="28"/>
          <w:szCs w:val="28"/>
        </w:rPr>
        <w:t xml:space="preserve"> </w:t>
      </w:r>
      <w:r w:rsidR="00DC3F2D">
        <w:rPr>
          <w:sz w:val="28"/>
          <w:szCs w:val="28"/>
        </w:rPr>
        <w:t>Москаленского</w:t>
      </w:r>
    </w:p>
    <w:p w:rsidR="00606331" w:rsidRDefault="00606331" w:rsidP="00606331">
      <w:pPr>
        <w:jc w:val="both"/>
        <w:rPr>
          <w:sz w:val="28"/>
          <w:szCs w:val="28"/>
        </w:rPr>
      </w:pPr>
      <w:r w:rsidRPr="002B2546">
        <w:rPr>
          <w:sz w:val="28"/>
          <w:szCs w:val="28"/>
        </w:rPr>
        <w:t xml:space="preserve">муниципального района                     </w:t>
      </w:r>
      <w:r w:rsidR="001A02D1">
        <w:rPr>
          <w:sz w:val="28"/>
          <w:szCs w:val="28"/>
        </w:rPr>
        <w:tab/>
      </w:r>
      <w:r w:rsidR="001A02D1">
        <w:rPr>
          <w:sz w:val="28"/>
          <w:szCs w:val="28"/>
        </w:rPr>
        <w:tab/>
      </w:r>
      <w:r w:rsidR="001A02D1">
        <w:rPr>
          <w:sz w:val="28"/>
          <w:szCs w:val="28"/>
        </w:rPr>
        <w:tab/>
      </w:r>
      <w:r w:rsidR="001A02D1">
        <w:rPr>
          <w:sz w:val="28"/>
          <w:szCs w:val="28"/>
        </w:rPr>
        <w:tab/>
        <w:t xml:space="preserve">       </w:t>
      </w:r>
      <w:r w:rsidR="00413BE9">
        <w:rPr>
          <w:sz w:val="28"/>
          <w:szCs w:val="28"/>
        </w:rPr>
        <w:t>А.В. Ряполов</w:t>
      </w:r>
    </w:p>
    <w:p w:rsidR="00DC3F2D" w:rsidRDefault="00DC3F2D" w:rsidP="00606331">
      <w:pPr>
        <w:jc w:val="both"/>
        <w:rPr>
          <w:sz w:val="28"/>
          <w:szCs w:val="28"/>
        </w:rPr>
      </w:pPr>
    </w:p>
    <w:p w:rsidR="00B137C7" w:rsidRDefault="00B137C7" w:rsidP="00606331">
      <w:pPr>
        <w:jc w:val="both"/>
        <w:rPr>
          <w:sz w:val="28"/>
          <w:szCs w:val="28"/>
        </w:rPr>
      </w:pPr>
    </w:p>
    <w:p w:rsidR="00DC3F2D" w:rsidRDefault="00DC3F2D" w:rsidP="00606331">
      <w:pPr>
        <w:jc w:val="both"/>
        <w:rPr>
          <w:sz w:val="28"/>
          <w:szCs w:val="28"/>
        </w:rPr>
      </w:pPr>
      <w:r>
        <w:rPr>
          <w:sz w:val="28"/>
          <w:szCs w:val="28"/>
        </w:rPr>
        <w:t>Председатель Совета</w:t>
      </w:r>
    </w:p>
    <w:p w:rsidR="00DC3F2D" w:rsidRPr="002B2546" w:rsidRDefault="00DC3F2D" w:rsidP="00606331">
      <w:pPr>
        <w:jc w:val="both"/>
        <w:rPr>
          <w:sz w:val="28"/>
          <w:szCs w:val="28"/>
        </w:rPr>
      </w:pPr>
      <w:r>
        <w:rPr>
          <w:sz w:val="28"/>
          <w:szCs w:val="28"/>
        </w:rPr>
        <w:t xml:space="preserve">Москаленского муниципального района                </w:t>
      </w:r>
      <w:r w:rsidR="001A02D1">
        <w:rPr>
          <w:sz w:val="28"/>
          <w:szCs w:val="28"/>
        </w:rPr>
        <w:t xml:space="preserve">                 </w:t>
      </w:r>
      <w:r>
        <w:rPr>
          <w:sz w:val="28"/>
          <w:szCs w:val="28"/>
        </w:rPr>
        <w:t xml:space="preserve">      Е.Н. Наумович</w:t>
      </w:r>
    </w:p>
    <w:p w:rsidR="00606331" w:rsidRPr="009A47CC" w:rsidRDefault="00606331" w:rsidP="00606331">
      <w:pPr>
        <w:tabs>
          <w:tab w:val="left" w:pos="1080"/>
        </w:tabs>
        <w:ind w:right="-55"/>
        <w:jc w:val="center"/>
        <w:rPr>
          <w:sz w:val="32"/>
          <w:szCs w:val="32"/>
        </w:rPr>
      </w:pPr>
    </w:p>
    <w:p w:rsidR="00606331" w:rsidRDefault="00606331"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1A02D1" w:rsidRDefault="001A02D1" w:rsidP="00606331"/>
    <w:p w:rsidR="00CB6400" w:rsidRDefault="00CB6400" w:rsidP="0030556A">
      <w:pPr>
        <w:jc w:val="center"/>
        <w:rPr>
          <w:sz w:val="28"/>
          <w:szCs w:val="28"/>
        </w:rPr>
      </w:pPr>
    </w:p>
    <w:p w:rsidR="0030556A" w:rsidRDefault="0030556A" w:rsidP="0030556A">
      <w:pPr>
        <w:jc w:val="center"/>
        <w:rPr>
          <w:sz w:val="28"/>
          <w:szCs w:val="28"/>
        </w:rPr>
      </w:pPr>
      <w:r w:rsidRPr="00AB6C8F">
        <w:rPr>
          <w:sz w:val="28"/>
          <w:szCs w:val="28"/>
        </w:rPr>
        <w:t>ОБ ОКАЗАНИИ  СОЦИАЛЬНЫХ УСЛУГ</w:t>
      </w:r>
      <w:r w:rsidRPr="00AB6C8F">
        <w:rPr>
          <w:sz w:val="28"/>
          <w:szCs w:val="28"/>
        </w:rPr>
        <w:br/>
        <w:t>ГРАЖДАНАМ ПОЖИЛОГО ВОЗРАСТА И ИНВАЛИДАМ</w:t>
      </w:r>
      <w:r>
        <w:rPr>
          <w:sz w:val="28"/>
          <w:szCs w:val="28"/>
        </w:rPr>
        <w:t>, ОКАЗАНИЮ МАТЕРИАЛЬНОЙ И ГОСУДАРСТВЕННОЙ СОЦИАЛЬНОЙ ПОМОЩИ МАЛОИМУЩИМ СЕМЬЯМ И МАЛОИМУЩИМ ОДИНОКО ПРОЖИВАЮЩИМ ГРАЖДАНАМ</w:t>
      </w:r>
    </w:p>
    <w:p w:rsidR="0030556A" w:rsidRDefault="0030556A" w:rsidP="0030556A">
      <w:pPr>
        <w:jc w:val="center"/>
        <w:rPr>
          <w:sz w:val="28"/>
          <w:szCs w:val="28"/>
        </w:rPr>
      </w:pPr>
    </w:p>
    <w:p w:rsidR="0030556A" w:rsidRPr="003D537B" w:rsidRDefault="0030556A" w:rsidP="0030556A">
      <w:pPr>
        <w:pStyle w:val="a6"/>
        <w:jc w:val="both"/>
        <w:rPr>
          <w:sz w:val="28"/>
          <w:szCs w:val="28"/>
        </w:rPr>
      </w:pPr>
      <w:r w:rsidRPr="003D537B">
        <w:rPr>
          <w:sz w:val="28"/>
          <w:szCs w:val="28"/>
        </w:rPr>
        <w:t xml:space="preserve">       Оказание социальных услуг гражданам пожилого возраста и инвалидам осуществляется в соответствие с федеральными и региональными правовыми актами. На территории района функции по предоставлению социальных услуг осуществляет бюджетное учреждение Омской области "Комплексный центр социального обслуживания населения Москаленского района" (далее – Комплексный центр). </w:t>
      </w:r>
    </w:p>
    <w:p w:rsidR="0030556A" w:rsidRPr="003D537B" w:rsidRDefault="0030556A" w:rsidP="0030556A">
      <w:pPr>
        <w:pStyle w:val="a6"/>
        <w:jc w:val="both"/>
        <w:rPr>
          <w:bCs/>
          <w:sz w:val="28"/>
          <w:szCs w:val="28"/>
        </w:rPr>
      </w:pPr>
      <w:r w:rsidRPr="003D537B">
        <w:rPr>
          <w:sz w:val="28"/>
          <w:szCs w:val="28"/>
        </w:rPr>
        <w:t xml:space="preserve">      Предоставление социальных услуг позволяет оказывать помощь пожилым людям, инвалидам в силу физического и психического состояния, утратившим полностью или частично </w:t>
      </w:r>
      <w:proofErr w:type="gramStart"/>
      <w:r w:rsidRPr="003D537B">
        <w:rPr>
          <w:sz w:val="28"/>
          <w:szCs w:val="28"/>
        </w:rPr>
        <w:t>возможность к самообслуживанию</w:t>
      </w:r>
      <w:proofErr w:type="gramEnd"/>
      <w:r w:rsidRPr="003D537B">
        <w:rPr>
          <w:sz w:val="28"/>
          <w:szCs w:val="28"/>
        </w:rPr>
        <w:t xml:space="preserve">. Социальные услуги включают в себя обширный перечень услуг социально-бытового характера, определенные социально-медицинские услуги, ремонтные работы, сезонные работы, услуги службы "социальное такси", сиделки, парикмахерские услуги и ряд других. </w:t>
      </w:r>
    </w:p>
    <w:p w:rsidR="0030556A" w:rsidRPr="003D537B" w:rsidRDefault="0030556A" w:rsidP="0030556A">
      <w:pPr>
        <w:ind w:firstLine="426"/>
        <w:jc w:val="both"/>
        <w:rPr>
          <w:sz w:val="28"/>
          <w:szCs w:val="28"/>
        </w:rPr>
      </w:pPr>
      <w:r w:rsidRPr="003D537B">
        <w:rPr>
          <w:sz w:val="28"/>
          <w:szCs w:val="28"/>
        </w:rPr>
        <w:t xml:space="preserve">Социальные услуги в свою очередь делятся на гарантированные и дополнительные социальные услуги. Гарантированные социальные услуги обеспечивают возможность удовлетворения основных жизненных потребностей пожилых граждан и инвалидов, объем и периодичность предоставления которых, определены государственным стандартом. Дополнительные социальные услуги и платные услуги могут заказываться в </w:t>
      </w:r>
      <w:proofErr w:type="gramStart"/>
      <w:r w:rsidRPr="003D537B">
        <w:rPr>
          <w:sz w:val="28"/>
          <w:szCs w:val="28"/>
        </w:rPr>
        <w:t>объеме</w:t>
      </w:r>
      <w:proofErr w:type="gramEnd"/>
      <w:r w:rsidRPr="003D537B">
        <w:rPr>
          <w:sz w:val="28"/>
          <w:szCs w:val="28"/>
        </w:rPr>
        <w:t xml:space="preserve"> необходимом для каждого клиента индивидуально. Социальные услуги оплачивается гражданами исходя из тарифов, утвержденных приказом Региональной энергетической комиссии Омской области. Дополнительные социальные услуги и платные услуги могут оказываться гражданам, не признанным нуждающимися в социальном </w:t>
      </w:r>
      <w:proofErr w:type="gramStart"/>
      <w:r w:rsidRPr="003D537B">
        <w:rPr>
          <w:sz w:val="28"/>
          <w:szCs w:val="28"/>
        </w:rPr>
        <w:t>обслуживании</w:t>
      </w:r>
      <w:proofErr w:type="gramEnd"/>
      <w:r w:rsidRPr="003D537B">
        <w:rPr>
          <w:sz w:val="28"/>
          <w:szCs w:val="28"/>
        </w:rPr>
        <w:t xml:space="preserve">, по их обращению в </w:t>
      </w:r>
      <w:r>
        <w:rPr>
          <w:sz w:val="28"/>
          <w:szCs w:val="28"/>
        </w:rPr>
        <w:t xml:space="preserve">Комплексный центр </w:t>
      </w:r>
      <w:r w:rsidRPr="003D537B">
        <w:rPr>
          <w:sz w:val="28"/>
          <w:szCs w:val="28"/>
        </w:rPr>
        <w:t xml:space="preserve">на платной основе. Льготы по оплате дополнительных социальных услуг (в </w:t>
      </w:r>
      <w:proofErr w:type="gramStart"/>
      <w:r w:rsidRPr="003D537B">
        <w:rPr>
          <w:sz w:val="28"/>
          <w:szCs w:val="28"/>
        </w:rPr>
        <w:t>размере</w:t>
      </w:r>
      <w:proofErr w:type="gramEnd"/>
      <w:r w:rsidRPr="003D537B">
        <w:rPr>
          <w:sz w:val="28"/>
          <w:szCs w:val="28"/>
        </w:rPr>
        <w:t xml:space="preserve"> 50 % стоимости), в соответствие с федеральным и областным законодательством, имеют ветераны труда и ветераны Омской области, инвалиды и ветераны Великой Отечественной войны, сироты войны.</w:t>
      </w:r>
    </w:p>
    <w:p w:rsidR="0030556A" w:rsidRPr="003D537B" w:rsidRDefault="0030556A" w:rsidP="0030556A">
      <w:pPr>
        <w:ind w:firstLine="540"/>
        <w:jc w:val="both"/>
        <w:rPr>
          <w:sz w:val="28"/>
          <w:szCs w:val="28"/>
        </w:rPr>
      </w:pPr>
      <w:r w:rsidRPr="003D537B">
        <w:rPr>
          <w:sz w:val="28"/>
          <w:szCs w:val="28"/>
        </w:rPr>
        <w:t xml:space="preserve">Социальные услуги гражданам пожилого возраста и инвалидам в Комплексном </w:t>
      </w:r>
      <w:proofErr w:type="gramStart"/>
      <w:r w:rsidRPr="003D537B">
        <w:rPr>
          <w:sz w:val="28"/>
          <w:szCs w:val="28"/>
        </w:rPr>
        <w:t>центре</w:t>
      </w:r>
      <w:proofErr w:type="gramEnd"/>
      <w:r w:rsidRPr="003D537B">
        <w:rPr>
          <w:sz w:val="28"/>
          <w:szCs w:val="28"/>
        </w:rPr>
        <w:t xml:space="preserve"> оказывает порядка 150 работников (социальных работников, специалистов по социальной работе, узких специалистов). В учреждении оказанием социальных услуг гражданам пожилого возраста и инвалидам занимается 11 отделений: восемь отделений социального обслуживания на дому граждан пожилого возраста и инвалидов, отделение сро</w:t>
      </w:r>
      <w:r>
        <w:rPr>
          <w:sz w:val="28"/>
          <w:szCs w:val="28"/>
        </w:rPr>
        <w:t>чного социального обслуживания,</w:t>
      </w:r>
      <w:r w:rsidRPr="003D537B">
        <w:rPr>
          <w:sz w:val="28"/>
          <w:szCs w:val="28"/>
        </w:rPr>
        <w:t xml:space="preserve"> отделение социальной реабилитац</w:t>
      </w:r>
      <w:r>
        <w:rPr>
          <w:sz w:val="28"/>
          <w:szCs w:val="28"/>
        </w:rPr>
        <w:t>ии инвалидов и</w:t>
      </w:r>
      <w:r w:rsidRPr="003D537B">
        <w:rPr>
          <w:sz w:val="28"/>
          <w:szCs w:val="28"/>
        </w:rPr>
        <w:t xml:space="preserve"> отделение дневного пребывания граждан пожилого возраста и инвалидов.</w:t>
      </w:r>
    </w:p>
    <w:p w:rsidR="0030556A" w:rsidRPr="001A5161" w:rsidRDefault="0030556A" w:rsidP="0030556A">
      <w:pPr>
        <w:ind w:firstLine="709"/>
        <w:jc w:val="both"/>
        <w:rPr>
          <w:color w:val="C00000"/>
          <w:sz w:val="28"/>
          <w:szCs w:val="28"/>
        </w:rPr>
      </w:pPr>
      <w:r w:rsidRPr="001A02D1">
        <w:rPr>
          <w:sz w:val="28"/>
          <w:szCs w:val="28"/>
        </w:rPr>
        <w:lastRenderedPageBreak/>
        <w:t>В 2022 году на дому было обслужено 1002 человека, за 2 месяца 2023 года – 921 человек</w:t>
      </w:r>
      <w:r w:rsidRPr="001A5161">
        <w:rPr>
          <w:color w:val="C00000"/>
          <w:sz w:val="28"/>
          <w:szCs w:val="28"/>
        </w:rPr>
        <w:t>.</w:t>
      </w:r>
    </w:p>
    <w:p w:rsidR="0030556A" w:rsidRPr="003D537B" w:rsidRDefault="0030556A" w:rsidP="0030556A">
      <w:pPr>
        <w:ind w:firstLine="709"/>
        <w:jc w:val="both"/>
        <w:rPr>
          <w:sz w:val="28"/>
          <w:szCs w:val="28"/>
        </w:rPr>
      </w:pPr>
      <w:r w:rsidRPr="003D537B">
        <w:rPr>
          <w:sz w:val="28"/>
          <w:szCs w:val="28"/>
        </w:rPr>
        <w:t xml:space="preserve"> В соответствии с ФЗ № 442-ФЗ "Об основах социального обслуживания граждан в Российской Федерации" для каждого гражданина признанного нуждающимся в предоставлении социальных услуг составляется индивидуальная программа предоставляемых социальных услуг с учетом его потребностей. Получателем социальных услуг может быть гражданин любого возраста, признанный нуждающимся в </w:t>
      </w:r>
      <w:proofErr w:type="gramStart"/>
      <w:r w:rsidRPr="003D537B">
        <w:rPr>
          <w:sz w:val="28"/>
          <w:szCs w:val="28"/>
        </w:rPr>
        <w:t>предоставлении</w:t>
      </w:r>
      <w:proofErr w:type="gramEnd"/>
      <w:r w:rsidRPr="003D537B">
        <w:rPr>
          <w:sz w:val="28"/>
          <w:szCs w:val="28"/>
        </w:rPr>
        <w:t xml:space="preserve"> социального обслуживания. Всего в 2022 году было предоставлено около 400 тысяч услуг.  </w:t>
      </w:r>
    </w:p>
    <w:p w:rsidR="0030556A" w:rsidRPr="003D537B" w:rsidRDefault="0030556A" w:rsidP="0030556A">
      <w:pPr>
        <w:ind w:firstLine="540"/>
        <w:jc w:val="both"/>
        <w:rPr>
          <w:sz w:val="28"/>
          <w:szCs w:val="28"/>
        </w:rPr>
      </w:pPr>
      <w:r w:rsidRPr="003D537B">
        <w:rPr>
          <w:sz w:val="28"/>
          <w:szCs w:val="28"/>
        </w:rPr>
        <w:t xml:space="preserve"> </w:t>
      </w:r>
      <w:proofErr w:type="gramStart"/>
      <w:r w:rsidRPr="003D537B">
        <w:rPr>
          <w:sz w:val="28"/>
          <w:szCs w:val="28"/>
        </w:rPr>
        <w:t>В прошлом году среди получивших социальные услуги (в части социального обслуживания на дому) один участник Великой Отечественной войны 15 вдов участников Великой Отечественной войны, 20 тружеников тыла, 150 ветеранов труда, 128 ветеранов Омской области.</w:t>
      </w:r>
      <w:proofErr w:type="gramEnd"/>
      <w:r w:rsidRPr="003D537B">
        <w:rPr>
          <w:sz w:val="28"/>
          <w:szCs w:val="28"/>
        </w:rPr>
        <w:t xml:space="preserve"> Наиболее востребованными социальными услугами в 2022 году были услуги по организации быта, социально-медицинские услуги, среди платных услуг наиболее востребованы сезонные и ремонтные работы. </w:t>
      </w:r>
    </w:p>
    <w:p w:rsidR="0030556A" w:rsidRPr="003D537B" w:rsidRDefault="0030556A" w:rsidP="0030556A">
      <w:pPr>
        <w:pStyle w:val="a6"/>
        <w:jc w:val="both"/>
        <w:rPr>
          <w:sz w:val="28"/>
          <w:szCs w:val="28"/>
        </w:rPr>
      </w:pPr>
      <w:r w:rsidRPr="003D537B">
        <w:rPr>
          <w:sz w:val="28"/>
          <w:szCs w:val="28"/>
        </w:rPr>
        <w:tab/>
        <w:t xml:space="preserve">Большое внимание в </w:t>
      </w:r>
      <w:proofErr w:type="gramStart"/>
      <w:r w:rsidRPr="003D537B">
        <w:rPr>
          <w:sz w:val="28"/>
          <w:szCs w:val="28"/>
        </w:rPr>
        <w:t>учреждении</w:t>
      </w:r>
      <w:proofErr w:type="gramEnd"/>
      <w:r w:rsidRPr="003D537B">
        <w:rPr>
          <w:sz w:val="28"/>
          <w:szCs w:val="28"/>
        </w:rPr>
        <w:t xml:space="preserve"> уделяется </w:t>
      </w:r>
      <w:proofErr w:type="spellStart"/>
      <w:r w:rsidRPr="003D537B">
        <w:rPr>
          <w:sz w:val="28"/>
          <w:szCs w:val="28"/>
        </w:rPr>
        <w:t>социокультурной</w:t>
      </w:r>
      <w:proofErr w:type="spellEnd"/>
      <w:r w:rsidRPr="003D537B">
        <w:rPr>
          <w:sz w:val="28"/>
          <w:szCs w:val="28"/>
        </w:rPr>
        <w:t xml:space="preserve"> работ</w:t>
      </w:r>
      <w:r>
        <w:rPr>
          <w:sz w:val="28"/>
          <w:szCs w:val="28"/>
        </w:rPr>
        <w:t xml:space="preserve">е. Работают 24 </w:t>
      </w:r>
      <w:proofErr w:type="gramStart"/>
      <w:r>
        <w:rPr>
          <w:sz w:val="28"/>
          <w:szCs w:val="28"/>
        </w:rPr>
        <w:t>социальных</w:t>
      </w:r>
      <w:proofErr w:type="gramEnd"/>
      <w:r>
        <w:rPr>
          <w:sz w:val="28"/>
          <w:szCs w:val="28"/>
        </w:rPr>
        <w:t xml:space="preserve"> клуба</w:t>
      </w:r>
      <w:r w:rsidRPr="003D537B">
        <w:rPr>
          <w:sz w:val="28"/>
          <w:szCs w:val="28"/>
        </w:rPr>
        <w:t xml:space="preserve">, где граждане пожилого возраста занимаются прикладным творчеством (Шевченко), огородничеством (Екатериновка), йогой (Москаленки). Проводятся мероприятия к праздничным датам, поздравления на дому, что позволяет пожилым людям </w:t>
      </w:r>
      <w:r w:rsidRPr="003D537B">
        <w:rPr>
          <w:color w:val="000000"/>
          <w:sz w:val="28"/>
          <w:szCs w:val="28"/>
          <w:shd w:val="clear" w:color="auto" w:fill="FDFBF9"/>
        </w:rPr>
        <w:t>приятно проводить время, пробуждать у них новые интересы, и жить полной жизнью.</w:t>
      </w:r>
      <w:r w:rsidRPr="003D537B">
        <w:rPr>
          <w:sz w:val="28"/>
          <w:szCs w:val="28"/>
        </w:rPr>
        <w:t xml:space="preserve"> </w:t>
      </w:r>
    </w:p>
    <w:p w:rsidR="0030556A" w:rsidRPr="003D537B" w:rsidRDefault="0030556A" w:rsidP="0030556A">
      <w:pPr>
        <w:ind w:firstLine="708"/>
        <w:jc w:val="both"/>
        <w:rPr>
          <w:sz w:val="28"/>
          <w:szCs w:val="28"/>
        </w:rPr>
      </w:pPr>
      <w:r w:rsidRPr="003D537B">
        <w:rPr>
          <w:sz w:val="28"/>
          <w:szCs w:val="28"/>
        </w:rPr>
        <w:t xml:space="preserve">В помощь пожилым людям и инвалидам, оказавшимся в трудной жизненной ситуации, проводились благотворительные акции "Протяни руку помощи" в форме сбора вещей нуждающимся.        </w:t>
      </w:r>
    </w:p>
    <w:p w:rsidR="0030556A" w:rsidRPr="003D537B" w:rsidRDefault="0030556A" w:rsidP="0030556A">
      <w:pPr>
        <w:ind w:firstLine="708"/>
        <w:jc w:val="both"/>
        <w:rPr>
          <w:sz w:val="28"/>
          <w:szCs w:val="28"/>
        </w:rPr>
      </w:pPr>
      <w:r w:rsidRPr="003D537B">
        <w:rPr>
          <w:sz w:val="28"/>
          <w:szCs w:val="28"/>
        </w:rPr>
        <w:t xml:space="preserve">На базе Комплексного центра на протяжении ряда лет активно внедряются инновационные формы социального обслуживания граждан пожилого возраста и инвалидов. Так с января 2013 года в </w:t>
      </w:r>
      <w:proofErr w:type="gramStart"/>
      <w:r w:rsidRPr="003D537B">
        <w:rPr>
          <w:sz w:val="28"/>
          <w:szCs w:val="28"/>
        </w:rPr>
        <w:t>целях</w:t>
      </w:r>
      <w:proofErr w:type="gramEnd"/>
      <w:r w:rsidRPr="003D537B">
        <w:rPr>
          <w:sz w:val="28"/>
          <w:szCs w:val="28"/>
        </w:rPr>
        <w:t xml:space="preserve"> социальной адаптации граждан пожилого возраста и инвалидов реализуется программа "Школа здорового образа жизни". Реализовывалась форма занятий в Школе ЗОЖ - лечебный туризм с выездом на озеро </w:t>
      </w:r>
      <w:proofErr w:type="spellStart"/>
      <w:r w:rsidRPr="003D537B">
        <w:rPr>
          <w:sz w:val="28"/>
          <w:szCs w:val="28"/>
        </w:rPr>
        <w:t>Эбейты</w:t>
      </w:r>
      <w:proofErr w:type="spellEnd"/>
      <w:r w:rsidRPr="003D537B">
        <w:rPr>
          <w:sz w:val="28"/>
          <w:szCs w:val="28"/>
        </w:rPr>
        <w:t xml:space="preserve"> с проведением процедур лечебной грязью.</w:t>
      </w:r>
    </w:p>
    <w:p w:rsidR="0030556A" w:rsidRPr="003D537B" w:rsidRDefault="0030556A" w:rsidP="0030556A">
      <w:pPr>
        <w:pStyle w:val="aa"/>
        <w:spacing w:after="0" w:line="240" w:lineRule="auto"/>
        <w:ind w:left="0"/>
        <w:jc w:val="both"/>
        <w:rPr>
          <w:sz w:val="28"/>
          <w:szCs w:val="28"/>
        </w:rPr>
      </w:pPr>
      <w:r w:rsidRPr="003D537B">
        <w:rPr>
          <w:rFonts w:ascii="Times New Roman" w:hAnsi="Times New Roman"/>
          <w:sz w:val="28"/>
          <w:szCs w:val="28"/>
        </w:rPr>
        <w:t xml:space="preserve">       Продолжает работу Клуб для активных людей "Будь здоров!" Проведено 32 </w:t>
      </w:r>
      <w:proofErr w:type="gramStart"/>
      <w:r w:rsidRPr="003D537B">
        <w:rPr>
          <w:rFonts w:ascii="Times New Roman" w:hAnsi="Times New Roman"/>
          <w:sz w:val="28"/>
          <w:szCs w:val="28"/>
        </w:rPr>
        <w:t>оздоровительных</w:t>
      </w:r>
      <w:proofErr w:type="gramEnd"/>
      <w:r w:rsidRPr="003D537B">
        <w:rPr>
          <w:rFonts w:ascii="Times New Roman" w:hAnsi="Times New Roman"/>
          <w:sz w:val="28"/>
          <w:szCs w:val="28"/>
        </w:rPr>
        <w:t xml:space="preserve"> занятия с элементами йоги. За прошедшие два года занятия посетило более тридцати человек. </w:t>
      </w:r>
      <w:r>
        <w:rPr>
          <w:rFonts w:ascii="Times New Roman" w:hAnsi="Times New Roman"/>
          <w:sz w:val="28"/>
          <w:szCs w:val="28"/>
        </w:rPr>
        <w:t xml:space="preserve"> </w:t>
      </w:r>
      <w:r w:rsidRPr="003D537B">
        <w:rPr>
          <w:rFonts w:ascii="Times New Roman" w:hAnsi="Times New Roman"/>
          <w:sz w:val="28"/>
          <w:szCs w:val="28"/>
        </w:rPr>
        <w:t xml:space="preserve"> Клуб для слабовидящих и слепых "Сильные духом" работает с использованием </w:t>
      </w:r>
      <w:proofErr w:type="spellStart"/>
      <w:r w:rsidRPr="003D537B">
        <w:rPr>
          <w:rFonts w:ascii="Times New Roman" w:hAnsi="Times New Roman"/>
          <w:sz w:val="28"/>
          <w:szCs w:val="28"/>
        </w:rPr>
        <w:t>тифлотехнических</w:t>
      </w:r>
      <w:proofErr w:type="spellEnd"/>
      <w:r w:rsidRPr="003D537B">
        <w:rPr>
          <w:rFonts w:ascii="Times New Roman" w:hAnsi="Times New Roman"/>
          <w:sz w:val="28"/>
          <w:szCs w:val="28"/>
        </w:rPr>
        <w:t xml:space="preserve"> средств. Совместно с районной библиотекой (имеющей </w:t>
      </w:r>
      <w:proofErr w:type="gramStart"/>
      <w:r w:rsidRPr="003D537B">
        <w:rPr>
          <w:rFonts w:ascii="Times New Roman" w:hAnsi="Times New Roman"/>
          <w:sz w:val="28"/>
          <w:szCs w:val="28"/>
        </w:rPr>
        <w:t>специализированное</w:t>
      </w:r>
      <w:proofErr w:type="gramEnd"/>
      <w:r w:rsidRPr="003D537B">
        <w:rPr>
          <w:rFonts w:ascii="Times New Roman" w:hAnsi="Times New Roman"/>
          <w:sz w:val="28"/>
          <w:szCs w:val="28"/>
        </w:rPr>
        <w:t xml:space="preserve"> </w:t>
      </w:r>
      <w:proofErr w:type="spellStart"/>
      <w:r w:rsidRPr="003D537B">
        <w:rPr>
          <w:rFonts w:ascii="Times New Roman" w:hAnsi="Times New Roman"/>
          <w:sz w:val="28"/>
          <w:szCs w:val="28"/>
        </w:rPr>
        <w:t>тифлооборудование</w:t>
      </w:r>
      <w:proofErr w:type="spellEnd"/>
      <w:r w:rsidRPr="003D537B">
        <w:rPr>
          <w:rFonts w:ascii="Times New Roman" w:hAnsi="Times New Roman"/>
          <w:sz w:val="28"/>
          <w:szCs w:val="28"/>
        </w:rPr>
        <w:t xml:space="preserve"> и книжный фонд), проводятся встречи инвалидов по зрению.</w:t>
      </w:r>
    </w:p>
    <w:p w:rsidR="0030556A" w:rsidRPr="003D537B" w:rsidRDefault="0030556A" w:rsidP="0030556A">
      <w:pPr>
        <w:pStyle w:val="aa"/>
        <w:spacing w:after="0" w:line="240" w:lineRule="auto"/>
        <w:ind w:left="0"/>
        <w:jc w:val="both"/>
        <w:rPr>
          <w:rFonts w:ascii="Times New Roman" w:hAnsi="Times New Roman"/>
          <w:sz w:val="28"/>
          <w:szCs w:val="28"/>
        </w:rPr>
      </w:pPr>
      <w:r w:rsidRPr="003D537B">
        <w:rPr>
          <w:rFonts w:ascii="Times New Roman" w:hAnsi="Times New Roman"/>
          <w:sz w:val="28"/>
          <w:szCs w:val="28"/>
        </w:rPr>
        <w:t xml:space="preserve">        </w:t>
      </w:r>
      <w:r>
        <w:rPr>
          <w:rFonts w:ascii="Times New Roman" w:hAnsi="Times New Roman"/>
          <w:sz w:val="28"/>
          <w:szCs w:val="28"/>
        </w:rPr>
        <w:t>Работает</w:t>
      </w:r>
      <w:r w:rsidRPr="003D537B">
        <w:rPr>
          <w:rFonts w:ascii="Times New Roman" w:hAnsi="Times New Roman"/>
          <w:sz w:val="28"/>
          <w:szCs w:val="28"/>
        </w:rPr>
        <w:t xml:space="preserve"> пункт проката средств реабилитации. За прокатом технических средств реабилитации в 2022 году обратилось 78 человек. Наибольшим спросом пользуются костыли, ходунки.</w:t>
      </w:r>
    </w:p>
    <w:p w:rsidR="0030556A" w:rsidRDefault="0030556A" w:rsidP="0030556A">
      <w:pPr>
        <w:pStyle w:val="a6"/>
        <w:ind w:firstLine="540"/>
        <w:jc w:val="both"/>
        <w:rPr>
          <w:sz w:val="28"/>
          <w:szCs w:val="28"/>
        </w:rPr>
      </w:pPr>
      <w:r w:rsidRPr="003D537B">
        <w:rPr>
          <w:sz w:val="28"/>
          <w:szCs w:val="28"/>
        </w:rPr>
        <w:t xml:space="preserve">  В учреждении есть мобильная служба, которая занимае</w:t>
      </w:r>
      <w:r>
        <w:rPr>
          <w:sz w:val="28"/>
          <w:szCs w:val="28"/>
        </w:rPr>
        <w:t>тся предоставлением</w:t>
      </w:r>
      <w:r w:rsidRPr="003D537B">
        <w:rPr>
          <w:sz w:val="28"/>
          <w:szCs w:val="28"/>
        </w:rPr>
        <w:t xml:space="preserve"> срочных социальных услуг на дому. Это служба особенно </w:t>
      </w:r>
      <w:r w:rsidRPr="003D537B">
        <w:rPr>
          <w:sz w:val="28"/>
          <w:szCs w:val="28"/>
        </w:rPr>
        <w:lastRenderedPageBreak/>
        <w:t>важна для жителей отдаленных населенных пунктов. Мобильная служба в течение 2022 года организовала 23 выезда во все сельские поселения. Услугами мобильной службы в течение года было охвачено 1160 человек. 90 % граждан,</w:t>
      </w:r>
      <w:r>
        <w:rPr>
          <w:sz w:val="28"/>
          <w:szCs w:val="28"/>
        </w:rPr>
        <w:t xml:space="preserve"> получивших услуги </w:t>
      </w:r>
      <w:r w:rsidRPr="003D537B">
        <w:rPr>
          <w:sz w:val="28"/>
          <w:szCs w:val="28"/>
        </w:rPr>
        <w:t>мобильной службы составили граждане пожилого возраста и инвалиды. В состав мобильной службы со стороны Комплексного центра, как правило, входили специалисты отделения срочного социального обслуживания, заместитель руководителя учреждения, юрисконсульт.</w:t>
      </w:r>
    </w:p>
    <w:p w:rsidR="0030556A" w:rsidRPr="002C7802" w:rsidRDefault="0030556A" w:rsidP="0030556A">
      <w:pPr>
        <w:jc w:val="both"/>
        <w:rPr>
          <w:sz w:val="28"/>
          <w:szCs w:val="28"/>
        </w:rPr>
      </w:pPr>
      <w:r w:rsidRPr="002C7802">
        <w:rPr>
          <w:sz w:val="28"/>
          <w:szCs w:val="28"/>
        </w:rPr>
        <w:t xml:space="preserve"> </w:t>
      </w:r>
      <w:r>
        <w:rPr>
          <w:sz w:val="28"/>
          <w:szCs w:val="28"/>
        </w:rPr>
        <w:t xml:space="preserve"> </w:t>
      </w:r>
      <w:r w:rsidRPr="002C7802">
        <w:rPr>
          <w:sz w:val="28"/>
          <w:szCs w:val="28"/>
        </w:rPr>
        <w:t xml:space="preserve">    Государственная социальная помощь из средств областного бюджета оказывается с 1 января 2006 года, на территории района полномочия по ее оказанию возложены на Москаленский отдел Межрайонного управления Министерства труда и социального развития Омской области № 1 (далее – Москаленский отдел). При этом </w:t>
      </w:r>
      <w:r>
        <w:rPr>
          <w:sz w:val="28"/>
          <w:szCs w:val="28"/>
        </w:rPr>
        <w:t>специалисты Комплексного центра</w:t>
      </w:r>
      <w:r w:rsidRPr="002C7802">
        <w:rPr>
          <w:sz w:val="28"/>
          <w:szCs w:val="28"/>
        </w:rPr>
        <w:t xml:space="preserve"> непосредственно ведут прием граждан, проводят информационную работу с населением, формируют личные дела заявителей</w:t>
      </w:r>
      <w:r>
        <w:rPr>
          <w:sz w:val="28"/>
          <w:szCs w:val="28"/>
        </w:rPr>
        <w:t>, а</w:t>
      </w:r>
      <w:r w:rsidRPr="002C7802">
        <w:rPr>
          <w:sz w:val="28"/>
          <w:szCs w:val="28"/>
        </w:rPr>
        <w:t xml:space="preserve"> специалисты </w:t>
      </w:r>
      <w:r>
        <w:rPr>
          <w:sz w:val="28"/>
          <w:szCs w:val="28"/>
        </w:rPr>
        <w:t xml:space="preserve">Центра занятости </w:t>
      </w:r>
      <w:r w:rsidRPr="002C7802">
        <w:rPr>
          <w:sz w:val="28"/>
          <w:szCs w:val="28"/>
        </w:rPr>
        <w:t>проводят разъяснительную работу с безработными гражданами.</w:t>
      </w:r>
    </w:p>
    <w:p w:rsidR="0030556A" w:rsidRPr="002C7802" w:rsidRDefault="0030556A" w:rsidP="0030556A">
      <w:pPr>
        <w:ind w:firstLine="708"/>
        <w:jc w:val="both"/>
        <w:rPr>
          <w:sz w:val="28"/>
          <w:szCs w:val="28"/>
        </w:rPr>
      </w:pPr>
      <w:r w:rsidRPr="002C7802">
        <w:rPr>
          <w:sz w:val="28"/>
          <w:szCs w:val="28"/>
        </w:rPr>
        <w:t>Получателями государственной</w:t>
      </w:r>
      <w:r>
        <w:rPr>
          <w:sz w:val="28"/>
          <w:szCs w:val="28"/>
        </w:rPr>
        <w:t xml:space="preserve"> социальной</w:t>
      </w:r>
      <w:r w:rsidRPr="002C7802">
        <w:rPr>
          <w:sz w:val="28"/>
          <w:szCs w:val="28"/>
        </w:rPr>
        <w:t xml:space="preserve">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для соответствующих социально-демографических групп населения Омской области. С 1 июня и до конца </w:t>
      </w:r>
      <w:r>
        <w:rPr>
          <w:sz w:val="28"/>
          <w:szCs w:val="28"/>
        </w:rPr>
        <w:t>2022</w:t>
      </w:r>
      <w:r w:rsidRPr="002C7802">
        <w:rPr>
          <w:sz w:val="28"/>
          <w:szCs w:val="28"/>
        </w:rPr>
        <w:t xml:space="preserve"> года величина прожиточного минимума по основным социально-демографическим группам населения составля</w:t>
      </w:r>
      <w:r>
        <w:rPr>
          <w:sz w:val="28"/>
          <w:szCs w:val="28"/>
        </w:rPr>
        <w:t>ла</w:t>
      </w:r>
      <w:r w:rsidRPr="002C7802">
        <w:rPr>
          <w:sz w:val="28"/>
          <w:szCs w:val="28"/>
        </w:rPr>
        <w:t>:</w:t>
      </w:r>
    </w:p>
    <w:p w:rsidR="0030556A" w:rsidRPr="002C7802" w:rsidRDefault="0030556A" w:rsidP="0030556A">
      <w:pPr>
        <w:ind w:firstLine="708"/>
        <w:jc w:val="both"/>
        <w:rPr>
          <w:sz w:val="28"/>
          <w:szCs w:val="28"/>
        </w:rPr>
      </w:pPr>
      <w:r w:rsidRPr="002C7802">
        <w:rPr>
          <w:sz w:val="28"/>
          <w:szCs w:val="28"/>
        </w:rPr>
        <w:t>- для трудоспособного населения – 13554 рубля,</w:t>
      </w:r>
    </w:p>
    <w:p w:rsidR="0030556A" w:rsidRPr="002C7802" w:rsidRDefault="0030556A" w:rsidP="0030556A">
      <w:pPr>
        <w:ind w:firstLine="708"/>
        <w:jc w:val="both"/>
        <w:rPr>
          <w:sz w:val="28"/>
          <w:szCs w:val="28"/>
        </w:rPr>
      </w:pPr>
      <w:r w:rsidRPr="002C7802">
        <w:rPr>
          <w:sz w:val="28"/>
          <w:szCs w:val="28"/>
        </w:rPr>
        <w:t>- для пенсионеров – 10694 рублей,</w:t>
      </w:r>
    </w:p>
    <w:p w:rsidR="0030556A" w:rsidRPr="002C7802" w:rsidRDefault="0030556A" w:rsidP="0030556A">
      <w:pPr>
        <w:ind w:firstLine="708"/>
        <w:jc w:val="both"/>
        <w:rPr>
          <w:sz w:val="28"/>
          <w:szCs w:val="28"/>
        </w:rPr>
      </w:pPr>
      <w:r w:rsidRPr="002C7802">
        <w:rPr>
          <w:sz w:val="28"/>
          <w:szCs w:val="28"/>
        </w:rPr>
        <w:t>- для детей – 12841 рубля</w:t>
      </w:r>
    </w:p>
    <w:p w:rsidR="0030556A" w:rsidRPr="002C7802" w:rsidRDefault="0030556A" w:rsidP="0030556A">
      <w:pPr>
        <w:ind w:firstLine="708"/>
        <w:jc w:val="both"/>
        <w:rPr>
          <w:color w:val="FF0000"/>
          <w:sz w:val="28"/>
          <w:szCs w:val="28"/>
        </w:rPr>
      </w:pPr>
      <w:r>
        <w:rPr>
          <w:sz w:val="28"/>
          <w:szCs w:val="28"/>
        </w:rPr>
        <w:t xml:space="preserve">За </w:t>
      </w:r>
      <w:r w:rsidRPr="002C7802">
        <w:rPr>
          <w:sz w:val="28"/>
          <w:szCs w:val="28"/>
        </w:rPr>
        <w:t xml:space="preserve">2022 год государственную социальную помощь получили </w:t>
      </w:r>
      <w:r>
        <w:rPr>
          <w:sz w:val="28"/>
          <w:szCs w:val="28"/>
        </w:rPr>
        <w:t>90</w:t>
      </w:r>
      <w:r w:rsidRPr="002C7802">
        <w:rPr>
          <w:sz w:val="28"/>
          <w:szCs w:val="28"/>
        </w:rPr>
        <w:t xml:space="preserve"> семей на сумму </w:t>
      </w:r>
      <w:r>
        <w:rPr>
          <w:sz w:val="28"/>
          <w:szCs w:val="28"/>
        </w:rPr>
        <w:t>350,6</w:t>
      </w:r>
      <w:r w:rsidRPr="002C7802">
        <w:rPr>
          <w:sz w:val="28"/>
          <w:szCs w:val="28"/>
        </w:rPr>
        <w:t xml:space="preserve"> тысяч</w:t>
      </w:r>
      <w:r>
        <w:rPr>
          <w:sz w:val="28"/>
          <w:szCs w:val="28"/>
        </w:rPr>
        <w:t>и</w:t>
      </w:r>
      <w:r w:rsidRPr="002C7802">
        <w:rPr>
          <w:sz w:val="28"/>
          <w:szCs w:val="28"/>
        </w:rPr>
        <w:t xml:space="preserve"> рублей. Из обратившихся за помощью </w:t>
      </w:r>
      <w:r>
        <w:rPr>
          <w:sz w:val="28"/>
          <w:szCs w:val="28"/>
        </w:rPr>
        <w:t>семей</w:t>
      </w:r>
      <w:r w:rsidRPr="002C7802">
        <w:rPr>
          <w:sz w:val="28"/>
          <w:szCs w:val="28"/>
        </w:rPr>
        <w:t xml:space="preserve"> почти 4</w:t>
      </w:r>
      <w:r>
        <w:rPr>
          <w:sz w:val="28"/>
          <w:szCs w:val="28"/>
        </w:rPr>
        <w:t>0</w:t>
      </w:r>
      <w:r w:rsidRPr="002C7802">
        <w:rPr>
          <w:sz w:val="28"/>
          <w:szCs w:val="28"/>
        </w:rPr>
        <w:t xml:space="preserve"> % многодетные семьи, 2</w:t>
      </w:r>
      <w:r>
        <w:rPr>
          <w:sz w:val="28"/>
          <w:szCs w:val="28"/>
        </w:rPr>
        <w:t>6</w:t>
      </w:r>
      <w:r w:rsidRPr="002C7802">
        <w:rPr>
          <w:sz w:val="28"/>
          <w:szCs w:val="28"/>
        </w:rPr>
        <w:t xml:space="preserve"> % - неполные семьи</w:t>
      </w:r>
      <w:r>
        <w:rPr>
          <w:sz w:val="28"/>
          <w:szCs w:val="28"/>
        </w:rPr>
        <w:t>.</w:t>
      </w:r>
    </w:p>
    <w:p w:rsidR="0030556A" w:rsidRPr="002C7802" w:rsidRDefault="0030556A" w:rsidP="0030556A">
      <w:pPr>
        <w:ind w:firstLine="709"/>
        <w:jc w:val="both"/>
        <w:rPr>
          <w:color w:val="FF0000"/>
        </w:rPr>
      </w:pPr>
      <w:r w:rsidRPr="002C7802">
        <w:rPr>
          <w:sz w:val="28"/>
          <w:szCs w:val="28"/>
        </w:rPr>
        <w:t xml:space="preserve">Государственная социальная помощь назначается малоимущим семьям и малоимущим одиноко проживающим гражданам </w:t>
      </w:r>
      <w:r>
        <w:rPr>
          <w:sz w:val="28"/>
          <w:szCs w:val="28"/>
        </w:rPr>
        <w:t>не чаще, чем</w:t>
      </w:r>
      <w:proofErr w:type="gramStart"/>
      <w:r w:rsidRPr="002C7802">
        <w:rPr>
          <w:sz w:val="28"/>
          <w:szCs w:val="28"/>
        </w:rPr>
        <w:t>1</w:t>
      </w:r>
      <w:proofErr w:type="gramEnd"/>
      <w:r w:rsidRPr="002C7802">
        <w:rPr>
          <w:sz w:val="28"/>
          <w:szCs w:val="28"/>
        </w:rPr>
        <w:t xml:space="preserve"> раз в полугодие</w:t>
      </w:r>
      <w:r w:rsidRPr="002C7802">
        <w:t xml:space="preserve">. </w:t>
      </w:r>
    </w:p>
    <w:p w:rsidR="0030556A" w:rsidRPr="002C7802" w:rsidRDefault="0030556A" w:rsidP="0030556A">
      <w:pPr>
        <w:ind w:firstLine="708"/>
        <w:jc w:val="both"/>
        <w:rPr>
          <w:sz w:val="28"/>
          <w:szCs w:val="28"/>
        </w:rPr>
      </w:pPr>
      <w:proofErr w:type="gramStart"/>
      <w:r w:rsidRPr="002C7802">
        <w:rPr>
          <w:sz w:val="28"/>
          <w:szCs w:val="28"/>
        </w:rPr>
        <w:t>Согласно Постановления</w:t>
      </w:r>
      <w:proofErr w:type="gramEnd"/>
      <w:r w:rsidRPr="002C7802">
        <w:rPr>
          <w:sz w:val="28"/>
          <w:szCs w:val="28"/>
        </w:rPr>
        <w:t xml:space="preserve"> Правительства Омской области от 27.08.2008 года № 153-п также оказывается государственная социальная помощь на основании социального контракта. Социальный контракт – это договор между малоимущим гражданином и органом социальной защиты о предоставлении этому человеку или его семье государственной помощи в виде денежной выплаты (ежемесячной и </w:t>
      </w:r>
      <w:r>
        <w:rPr>
          <w:sz w:val="28"/>
          <w:szCs w:val="28"/>
        </w:rPr>
        <w:t>(или) единовременной).</w:t>
      </w:r>
      <w:r w:rsidRPr="002C7802">
        <w:rPr>
          <w:sz w:val="28"/>
          <w:szCs w:val="28"/>
        </w:rPr>
        <w:t xml:space="preserve"> Государственная социальная помощь на основании социального контракта (социальный контракт) предоставляется гражданам на следующие мероприятия:</w:t>
      </w:r>
    </w:p>
    <w:p w:rsidR="0030556A" w:rsidRPr="002C7802" w:rsidRDefault="0030556A" w:rsidP="0030556A">
      <w:pPr>
        <w:ind w:firstLine="708"/>
        <w:jc w:val="both"/>
        <w:rPr>
          <w:sz w:val="28"/>
          <w:szCs w:val="28"/>
        </w:rPr>
      </w:pPr>
      <w:r w:rsidRPr="002C7802">
        <w:rPr>
          <w:sz w:val="28"/>
          <w:szCs w:val="28"/>
        </w:rPr>
        <w:t>1.</w:t>
      </w:r>
      <w:r w:rsidRPr="002C7802">
        <w:rPr>
          <w:sz w:val="28"/>
          <w:szCs w:val="28"/>
        </w:rPr>
        <w:tab/>
      </w:r>
      <w:proofErr w:type="gramStart"/>
      <w:r w:rsidRPr="002C7802">
        <w:rPr>
          <w:sz w:val="28"/>
          <w:szCs w:val="28"/>
        </w:rPr>
        <w:t xml:space="preserve">По поиску работы </w:t>
      </w:r>
      <w:r>
        <w:rPr>
          <w:sz w:val="28"/>
          <w:szCs w:val="28"/>
        </w:rPr>
        <w:t xml:space="preserve">14383 руб. </w:t>
      </w:r>
      <w:r w:rsidRPr="002C7802">
        <w:rPr>
          <w:sz w:val="28"/>
          <w:szCs w:val="28"/>
        </w:rPr>
        <w:t>(с 01.06.202</w:t>
      </w:r>
      <w:r>
        <w:rPr>
          <w:sz w:val="28"/>
          <w:szCs w:val="28"/>
        </w:rPr>
        <w:t>2 денежная выплата выплачивалась</w:t>
      </w:r>
      <w:r w:rsidRPr="002C7802">
        <w:rPr>
          <w:sz w:val="28"/>
          <w:szCs w:val="28"/>
        </w:rPr>
        <w:t xml:space="preserve"> ежемесячно в размере 13554,00</w:t>
      </w:r>
      <w:r>
        <w:rPr>
          <w:sz w:val="28"/>
          <w:szCs w:val="28"/>
        </w:rPr>
        <w:t>)</w:t>
      </w:r>
      <w:r w:rsidRPr="002C7802">
        <w:rPr>
          <w:sz w:val="28"/>
          <w:szCs w:val="28"/>
        </w:rPr>
        <w:t xml:space="preserve"> руб., но не более 4 месяцев);</w:t>
      </w:r>
      <w:proofErr w:type="gramEnd"/>
    </w:p>
    <w:p w:rsidR="0030556A" w:rsidRPr="002C7802" w:rsidRDefault="0030556A" w:rsidP="0030556A">
      <w:pPr>
        <w:ind w:firstLine="708"/>
        <w:jc w:val="both"/>
        <w:rPr>
          <w:sz w:val="28"/>
          <w:szCs w:val="28"/>
        </w:rPr>
      </w:pPr>
      <w:r w:rsidRPr="002C7802">
        <w:rPr>
          <w:sz w:val="28"/>
          <w:szCs w:val="28"/>
        </w:rPr>
        <w:lastRenderedPageBreak/>
        <w:t>2.</w:t>
      </w:r>
      <w:r w:rsidRPr="002C7802">
        <w:rPr>
          <w:sz w:val="28"/>
          <w:szCs w:val="28"/>
        </w:rPr>
        <w:tab/>
        <w:t xml:space="preserve">По осуществлению индивидуальной предпринимательской деятельности </w:t>
      </w:r>
      <w:r>
        <w:rPr>
          <w:sz w:val="28"/>
          <w:szCs w:val="28"/>
        </w:rPr>
        <w:t xml:space="preserve">единовременная </w:t>
      </w:r>
      <w:r w:rsidRPr="002C7802">
        <w:rPr>
          <w:sz w:val="28"/>
          <w:szCs w:val="28"/>
        </w:rPr>
        <w:t xml:space="preserve">денежная выплата </w:t>
      </w:r>
      <w:r>
        <w:rPr>
          <w:sz w:val="28"/>
          <w:szCs w:val="28"/>
        </w:rPr>
        <w:t xml:space="preserve">составляет не более 350 000 </w:t>
      </w:r>
      <w:proofErr w:type="spellStart"/>
      <w:r>
        <w:rPr>
          <w:sz w:val="28"/>
          <w:szCs w:val="28"/>
        </w:rPr>
        <w:t>руб</w:t>
      </w:r>
      <w:proofErr w:type="spellEnd"/>
      <w:r w:rsidRPr="002C7802">
        <w:rPr>
          <w:sz w:val="28"/>
          <w:szCs w:val="28"/>
        </w:rPr>
        <w:t>;</w:t>
      </w:r>
    </w:p>
    <w:p w:rsidR="0030556A" w:rsidRPr="002C7802" w:rsidRDefault="0030556A" w:rsidP="0030556A">
      <w:pPr>
        <w:ind w:firstLine="708"/>
        <w:jc w:val="both"/>
        <w:rPr>
          <w:sz w:val="28"/>
          <w:szCs w:val="28"/>
        </w:rPr>
      </w:pPr>
      <w:r w:rsidRPr="002C7802">
        <w:rPr>
          <w:sz w:val="28"/>
          <w:szCs w:val="28"/>
        </w:rPr>
        <w:t>3.</w:t>
      </w:r>
      <w:r w:rsidRPr="002C7802">
        <w:rPr>
          <w:sz w:val="28"/>
          <w:szCs w:val="28"/>
        </w:rPr>
        <w:tab/>
        <w:t xml:space="preserve">По ведению </w:t>
      </w:r>
      <w:r>
        <w:rPr>
          <w:sz w:val="28"/>
          <w:szCs w:val="28"/>
        </w:rPr>
        <w:t xml:space="preserve">ЛПХ единовременная </w:t>
      </w:r>
      <w:r w:rsidRPr="002C7802">
        <w:rPr>
          <w:sz w:val="28"/>
          <w:szCs w:val="28"/>
        </w:rPr>
        <w:t xml:space="preserve">денежная выплата </w:t>
      </w:r>
      <w:r>
        <w:rPr>
          <w:sz w:val="28"/>
          <w:szCs w:val="28"/>
        </w:rPr>
        <w:t>составляет не более 200 000 руб.</w:t>
      </w:r>
      <w:r w:rsidRPr="002C7802">
        <w:rPr>
          <w:sz w:val="28"/>
          <w:szCs w:val="28"/>
        </w:rPr>
        <w:t>;</w:t>
      </w:r>
    </w:p>
    <w:p w:rsidR="0030556A" w:rsidRPr="002C7802" w:rsidRDefault="0030556A" w:rsidP="0030556A">
      <w:pPr>
        <w:ind w:firstLine="708"/>
        <w:jc w:val="both"/>
        <w:rPr>
          <w:sz w:val="28"/>
          <w:szCs w:val="28"/>
        </w:rPr>
      </w:pPr>
      <w:r w:rsidRPr="002C7802">
        <w:rPr>
          <w:sz w:val="28"/>
          <w:szCs w:val="28"/>
        </w:rPr>
        <w:t>4.</w:t>
      </w:r>
      <w:r w:rsidRPr="002C7802">
        <w:rPr>
          <w:sz w:val="28"/>
          <w:szCs w:val="28"/>
        </w:rPr>
        <w:tab/>
      </w:r>
      <w:proofErr w:type="gramStart"/>
      <w:r w:rsidRPr="002C7802">
        <w:rPr>
          <w:sz w:val="28"/>
          <w:szCs w:val="28"/>
        </w:rPr>
        <w:t xml:space="preserve">По осуществлению иных мероприятий, направленных на преодоление гражданином трудной жизненной ситуации </w:t>
      </w:r>
      <w:r>
        <w:rPr>
          <w:sz w:val="28"/>
          <w:szCs w:val="28"/>
        </w:rPr>
        <w:t xml:space="preserve">14383 руб. </w:t>
      </w:r>
      <w:r w:rsidRPr="002C7802">
        <w:rPr>
          <w:sz w:val="28"/>
          <w:szCs w:val="28"/>
        </w:rPr>
        <w:t>(с 01.06.202</w:t>
      </w:r>
      <w:r>
        <w:rPr>
          <w:sz w:val="28"/>
          <w:szCs w:val="28"/>
        </w:rPr>
        <w:t>2 денежная выплата выплачивалась</w:t>
      </w:r>
      <w:r w:rsidRPr="002C7802">
        <w:rPr>
          <w:sz w:val="28"/>
          <w:szCs w:val="28"/>
        </w:rPr>
        <w:t xml:space="preserve"> ежемесячно в размере 13554,00</w:t>
      </w:r>
      <w:r>
        <w:rPr>
          <w:sz w:val="28"/>
          <w:szCs w:val="28"/>
        </w:rPr>
        <w:t>)</w:t>
      </w:r>
      <w:r w:rsidRPr="002C7802">
        <w:rPr>
          <w:sz w:val="28"/>
          <w:szCs w:val="28"/>
        </w:rPr>
        <w:t xml:space="preserve"> руб., но не более 6 месяцев). </w:t>
      </w:r>
      <w:proofErr w:type="gramEnd"/>
    </w:p>
    <w:p w:rsidR="0030556A" w:rsidRPr="002C7802" w:rsidRDefault="0030556A" w:rsidP="0030556A">
      <w:pPr>
        <w:ind w:firstLine="708"/>
        <w:jc w:val="both"/>
        <w:rPr>
          <w:sz w:val="28"/>
          <w:szCs w:val="28"/>
        </w:rPr>
      </w:pPr>
      <w:r w:rsidRPr="002C7802">
        <w:rPr>
          <w:sz w:val="28"/>
          <w:szCs w:val="28"/>
        </w:rPr>
        <w:t xml:space="preserve">Государственная социальная помощь на основании социального контракта и программы социальной адаптации оказывается при условии, если среднедушевой доход ниже </w:t>
      </w:r>
      <w:proofErr w:type="gramStart"/>
      <w:r w:rsidRPr="002C7802">
        <w:rPr>
          <w:sz w:val="28"/>
          <w:szCs w:val="28"/>
        </w:rPr>
        <w:t>прожиточного минимума, установленного для соответствующих социально-демографических групп населения Омской области и оформлены</w:t>
      </w:r>
      <w:proofErr w:type="gramEnd"/>
      <w:r w:rsidRPr="002C7802">
        <w:rPr>
          <w:sz w:val="28"/>
          <w:szCs w:val="28"/>
        </w:rPr>
        <w:t xml:space="preserve"> все социальные выплаты: детские пособия, субсидии, льготы, использование материнского капитала по назначению.</w:t>
      </w:r>
    </w:p>
    <w:p w:rsidR="0030556A" w:rsidRPr="002C7802" w:rsidRDefault="0030556A" w:rsidP="0030556A">
      <w:pPr>
        <w:pStyle w:val="a6"/>
        <w:jc w:val="both"/>
        <w:rPr>
          <w:sz w:val="28"/>
          <w:szCs w:val="28"/>
        </w:rPr>
      </w:pPr>
      <w:r w:rsidRPr="002C7802">
        <w:rPr>
          <w:sz w:val="28"/>
          <w:szCs w:val="28"/>
        </w:rPr>
        <w:t xml:space="preserve">     </w:t>
      </w:r>
      <w:proofErr w:type="gramStart"/>
      <w:r w:rsidRPr="002C7802">
        <w:rPr>
          <w:sz w:val="28"/>
          <w:szCs w:val="28"/>
        </w:rPr>
        <w:t>В 202</w:t>
      </w:r>
      <w:r>
        <w:rPr>
          <w:sz w:val="28"/>
          <w:szCs w:val="28"/>
        </w:rPr>
        <w:t>2</w:t>
      </w:r>
      <w:r w:rsidRPr="002C7802">
        <w:rPr>
          <w:sz w:val="28"/>
          <w:szCs w:val="28"/>
        </w:rPr>
        <w:t xml:space="preserve"> </w:t>
      </w:r>
      <w:r>
        <w:rPr>
          <w:sz w:val="28"/>
          <w:szCs w:val="28"/>
        </w:rPr>
        <w:t xml:space="preserve">году в Москаленском районе было </w:t>
      </w:r>
      <w:r w:rsidRPr="002C7802">
        <w:rPr>
          <w:sz w:val="28"/>
          <w:szCs w:val="28"/>
        </w:rPr>
        <w:t>заключено 1</w:t>
      </w:r>
      <w:r>
        <w:rPr>
          <w:sz w:val="28"/>
          <w:szCs w:val="28"/>
        </w:rPr>
        <w:t>03</w:t>
      </w:r>
      <w:r w:rsidRPr="002C7802">
        <w:rPr>
          <w:sz w:val="28"/>
          <w:szCs w:val="28"/>
        </w:rPr>
        <w:t xml:space="preserve"> социал</w:t>
      </w:r>
      <w:r>
        <w:rPr>
          <w:sz w:val="28"/>
          <w:szCs w:val="28"/>
        </w:rPr>
        <w:t>ьных контракта на общую сумму 13</w:t>
      </w:r>
      <w:r w:rsidRPr="002C7802">
        <w:rPr>
          <w:sz w:val="28"/>
          <w:szCs w:val="28"/>
        </w:rPr>
        <w:t xml:space="preserve"> миллионов </w:t>
      </w:r>
      <w:r>
        <w:rPr>
          <w:sz w:val="28"/>
          <w:szCs w:val="28"/>
        </w:rPr>
        <w:t>526 тысяч</w:t>
      </w:r>
      <w:r w:rsidRPr="002C7802">
        <w:rPr>
          <w:sz w:val="28"/>
          <w:szCs w:val="28"/>
        </w:rPr>
        <w:t xml:space="preserve"> рублей, в том числе по поиску работы </w:t>
      </w:r>
      <w:r>
        <w:rPr>
          <w:sz w:val="28"/>
          <w:szCs w:val="28"/>
        </w:rPr>
        <w:t>29</w:t>
      </w:r>
      <w:r w:rsidRPr="002C7802">
        <w:rPr>
          <w:sz w:val="28"/>
          <w:szCs w:val="28"/>
        </w:rPr>
        <w:t xml:space="preserve"> контрактов</w:t>
      </w:r>
      <w:r>
        <w:rPr>
          <w:sz w:val="28"/>
          <w:szCs w:val="28"/>
        </w:rPr>
        <w:t xml:space="preserve"> на сумму 1 449 000 </w:t>
      </w:r>
      <w:proofErr w:type="spellStart"/>
      <w:r>
        <w:rPr>
          <w:sz w:val="28"/>
          <w:szCs w:val="28"/>
        </w:rPr>
        <w:t>руб</w:t>
      </w:r>
      <w:proofErr w:type="spellEnd"/>
      <w:r w:rsidRPr="002C7802">
        <w:rPr>
          <w:sz w:val="28"/>
          <w:szCs w:val="28"/>
        </w:rPr>
        <w:t xml:space="preserve">, на преодоление трудной жизненной ситуации – </w:t>
      </w:r>
      <w:r>
        <w:rPr>
          <w:sz w:val="28"/>
          <w:szCs w:val="28"/>
        </w:rPr>
        <w:t>28</w:t>
      </w:r>
      <w:r w:rsidRPr="002C7802">
        <w:rPr>
          <w:sz w:val="28"/>
          <w:szCs w:val="28"/>
        </w:rPr>
        <w:t xml:space="preserve"> контракт</w:t>
      </w:r>
      <w:r>
        <w:rPr>
          <w:sz w:val="28"/>
          <w:szCs w:val="28"/>
        </w:rPr>
        <w:t>ов на сумму 2 277 000 руб.</w:t>
      </w:r>
      <w:r w:rsidRPr="002C7802">
        <w:rPr>
          <w:sz w:val="28"/>
          <w:szCs w:val="28"/>
        </w:rPr>
        <w:t xml:space="preserve">, </w:t>
      </w:r>
      <w:r>
        <w:rPr>
          <w:sz w:val="28"/>
          <w:szCs w:val="28"/>
        </w:rPr>
        <w:t xml:space="preserve">на </w:t>
      </w:r>
      <w:r w:rsidRPr="002C7802">
        <w:rPr>
          <w:sz w:val="28"/>
          <w:szCs w:val="28"/>
        </w:rPr>
        <w:t>развитие личного подсобного</w:t>
      </w:r>
      <w:r>
        <w:rPr>
          <w:sz w:val="28"/>
          <w:szCs w:val="28"/>
        </w:rPr>
        <w:t xml:space="preserve"> хозяйства – 28 контрактов на сумму 4 100 000 руб. и</w:t>
      </w:r>
      <w:proofErr w:type="gramEnd"/>
      <w:r>
        <w:rPr>
          <w:sz w:val="28"/>
          <w:szCs w:val="28"/>
        </w:rPr>
        <w:t xml:space="preserve"> на </w:t>
      </w:r>
      <w:r w:rsidRPr="002C7802">
        <w:rPr>
          <w:sz w:val="28"/>
          <w:szCs w:val="28"/>
        </w:rPr>
        <w:t>организацию индивидуальной предпринимательской деятельности - 1</w:t>
      </w:r>
      <w:r>
        <w:rPr>
          <w:sz w:val="28"/>
          <w:szCs w:val="28"/>
        </w:rPr>
        <w:t>8</w:t>
      </w:r>
      <w:r w:rsidRPr="002C7802">
        <w:rPr>
          <w:sz w:val="28"/>
          <w:szCs w:val="28"/>
        </w:rPr>
        <w:t xml:space="preserve"> контрактов</w:t>
      </w:r>
      <w:r>
        <w:rPr>
          <w:sz w:val="28"/>
          <w:szCs w:val="28"/>
        </w:rPr>
        <w:t xml:space="preserve"> на сумму 5 700 000 руб</w:t>
      </w:r>
      <w:r w:rsidRPr="002C7802">
        <w:rPr>
          <w:sz w:val="28"/>
          <w:szCs w:val="28"/>
        </w:rPr>
        <w:t xml:space="preserve">. </w:t>
      </w:r>
    </w:p>
    <w:p w:rsidR="0030556A" w:rsidRDefault="0030556A" w:rsidP="0030556A">
      <w:pPr>
        <w:pStyle w:val="a6"/>
        <w:jc w:val="both"/>
        <w:rPr>
          <w:sz w:val="28"/>
          <w:szCs w:val="28"/>
        </w:rPr>
      </w:pPr>
      <w:r w:rsidRPr="002C7802">
        <w:rPr>
          <w:sz w:val="28"/>
          <w:szCs w:val="28"/>
        </w:rPr>
        <w:t xml:space="preserve">      В рамках организации и развития личного подсобного хозяйства</w:t>
      </w:r>
      <w:r>
        <w:rPr>
          <w:sz w:val="28"/>
          <w:szCs w:val="28"/>
        </w:rPr>
        <w:t xml:space="preserve"> </w:t>
      </w:r>
      <w:r w:rsidRPr="002C7802">
        <w:rPr>
          <w:sz w:val="28"/>
          <w:szCs w:val="28"/>
        </w:rPr>
        <w:t>гражданами  были приобретены следующие материальные ценности, н</w:t>
      </w:r>
      <w:r>
        <w:rPr>
          <w:sz w:val="28"/>
          <w:szCs w:val="28"/>
        </w:rPr>
        <w:t>еобходимые для получения дохода</w:t>
      </w:r>
      <w:r w:rsidRPr="008A2E87">
        <w:rPr>
          <w:sz w:val="28"/>
          <w:szCs w:val="28"/>
        </w:rPr>
        <w:t>:</w:t>
      </w:r>
      <w:r w:rsidRPr="002C7802">
        <w:rPr>
          <w:sz w:val="28"/>
          <w:szCs w:val="28"/>
        </w:rPr>
        <w:t xml:space="preserve">  </w:t>
      </w:r>
      <w:r>
        <w:rPr>
          <w:sz w:val="28"/>
          <w:szCs w:val="28"/>
        </w:rPr>
        <w:t>33</w:t>
      </w:r>
      <w:r w:rsidRPr="002C7802">
        <w:rPr>
          <w:sz w:val="28"/>
          <w:szCs w:val="28"/>
        </w:rPr>
        <w:t xml:space="preserve"> голов</w:t>
      </w:r>
      <w:r>
        <w:rPr>
          <w:sz w:val="28"/>
          <w:szCs w:val="28"/>
        </w:rPr>
        <w:t>ы</w:t>
      </w:r>
      <w:r w:rsidRPr="002C7802">
        <w:rPr>
          <w:sz w:val="28"/>
          <w:szCs w:val="28"/>
        </w:rPr>
        <w:t xml:space="preserve"> крупного рогатого скота,</w:t>
      </w:r>
      <w:r>
        <w:rPr>
          <w:sz w:val="28"/>
          <w:szCs w:val="28"/>
        </w:rPr>
        <w:t xml:space="preserve"> 50 поросят, 17 телок и бычков,</w:t>
      </w:r>
      <w:r w:rsidRPr="002C7802">
        <w:rPr>
          <w:sz w:val="28"/>
          <w:szCs w:val="28"/>
        </w:rPr>
        <w:t xml:space="preserve"> </w:t>
      </w:r>
      <w:r>
        <w:rPr>
          <w:sz w:val="28"/>
          <w:szCs w:val="28"/>
        </w:rPr>
        <w:t xml:space="preserve"> девять овец, две  </w:t>
      </w:r>
      <w:r w:rsidRPr="002C7802">
        <w:rPr>
          <w:sz w:val="28"/>
          <w:szCs w:val="28"/>
        </w:rPr>
        <w:t>лошад</w:t>
      </w:r>
      <w:r>
        <w:rPr>
          <w:sz w:val="28"/>
          <w:szCs w:val="28"/>
        </w:rPr>
        <w:t xml:space="preserve">и, жеребенок, три доильных аппарата, два </w:t>
      </w:r>
      <w:proofErr w:type="spellStart"/>
      <w:r>
        <w:rPr>
          <w:sz w:val="28"/>
          <w:szCs w:val="28"/>
        </w:rPr>
        <w:t>мотокультиватора</w:t>
      </w:r>
      <w:proofErr w:type="spellEnd"/>
      <w:r>
        <w:rPr>
          <w:sz w:val="28"/>
          <w:szCs w:val="28"/>
        </w:rPr>
        <w:t>, сепаратор, теплица,</w:t>
      </w:r>
      <w:r w:rsidRPr="008A2E87">
        <w:rPr>
          <w:sz w:val="28"/>
          <w:szCs w:val="28"/>
        </w:rPr>
        <w:t xml:space="preserve"> </w:t>
      </w:r>
      <w:r>
        <w:rPr>
          <w:sz w:val="28"/>
          <w:szCs w:val="28"/>
        </w:rPr>
        <w:t>картофелесажалка, картофелекопалка, стройматериалы для ремонта сараев,</w:t>
      </w:r>
      <w:r w:rsidRPr="002C7802">
        <w:rPr>
          <w:sz w:val="28"/>
          <w:szCs w:val="28"/>
        </w:rPr>
        <w:t xml:space="preserve"> корма </w:t>
      </w:r>
      <w:r>
        <w:rPr>
          <w:sz w:val="28"/>
          <w:szCs w:val="28"/>
        </w:rPr>
        <w:t>для скота</w:t>
      </w:r>
      <w:r w:rsidRPr="002C7802">
        <w:rPr>
          <w:sz w:val="28"/>
          <w:szCs w:val="28"/>
        </w:rPr>
        <w:t xml:space="preserve">.  </w:t>
      </w:r>
    </w:p>
    <w:p w:rsidR="0030556A" w:rsidRPr="0015649C" w:rsidRDefault="0030556A" w:rsidP="0030556A">
      <w:pPr>
        <w:pStyle w:val="a6"/>
        <w:jc w:val="both"/>
        <w:rPr>
          <w:sz w:val="28"/>
          <w:szCs w:val="28"/>
        </w:rPr>
      </w:pPr>
      <w:r>
        <w:rPr>
          <w:sz w:val="28"/>
          <w:szCs w:val="28"/>
        </w:rPr>
        <w:t xml:space="preserve">     </w:t>
      </w:r>
      <w:r w:rsidRPr="002C7802">
        <w:rPr>
          <w:sz w:val="28"/>
          <w:szCs w:val="28"/>
        </w:rPr>
        <w:t xml:space="preserve">     </w:t>
      </w:r>
      <w:proofErr w:type="gramStart"/>
      <w:r w:rsidRPr="002C7802">
        <w:rPr>
          <w:sz w:val="28"/>
          <w:szCs w:val="28"/>
        </w:rPr>
        <w:t>В рамках организации индивидуальной предпринимательской деятельности были организованы такие виды услуг как:</w:t>
      </w:r>
      <w:r>
        <w:rPr>
          <w:sz w:val="28"/>
          <w:szCs w:val="28"/>
        </w:rPr>
        <w:t xml:space="preserve"> ремонт бытовых изделий,</w:t>
      </w:r>
      <w:r w:rsidRPr="002C7802">
        <w:rPr>
          <w:sz w:val="28"/>
          <w:szCs w:val="28"/>
        </w:rPr>
        <w:t xml:space="preserve"> </w:t>
      </w:r>
      <w:r>
        <w:rPr>
          <w:sz w:val="28"/>
          <w:szCs w:val="28"/>
        </w:rPr>
        <w:t>услуги</w:t>
      </w:r>
      <w:r w:rsidRPr="002C7802">
        <w:rPr>
          <w:sz w:val="28"/>
          <w:szCs w:val="28"/>
        </w:rPr>
        <w:t xml:space="preserve"> по пошиву </w:t>
      </w:r>
      <w:r>
        <w:rPr>
          <w:sz w:val="28"/>
          <w:szCs w:val="28"/>
        </w:rPr>
        <w:t>и</w:t>
      </w:r>
      <w:r w:rsidRPr="002C7802">
        <w:rPr>
          <w:sz w:val="28"/>
          <w:szCs w:val="28"/>
        </w:rPr>
        <w:t xml:space="preserve"> ремонту одежды</w:t>
      </w:r>
      <w:r>
        <w:rPr>
          <w:sz w:val="28"/>
          <w:szCs w:val="28"/>
        </w:rPr>
        <w:t xml:space="preserve">, постельного белья, головных уборов, производство хлеба,  хлебобулочных и кондитерских изделий, парикмахерские услуги, маникюр и педикюр, наращивание ресниц, изготовление и сбыт столярных изделий и мебели, выращивание тепличных овощей, </w:t>
      </w:r>
      <w:r w:rsidRPr="00E5397E">
        <w:rPr>
          <w:sz w:val="28"/>
          <w:szCs w:val="28"/>
        </w:rPr>
        <w:t>ассенизаторские услуги, организация и проведение детских праздников.</w:t>
      </w:r>
      <w:proofErr w:type="gramEnd"/>
      <w:r w:rsidRPr="00E5397E">
        <w:rPr>
          <w:sz w:val="28"/>
          <w:szCs w:val="28"/>
        </w:rPr>
        <w:t xml:space="preserve"> </w:t>
      </w:r>
      <w:proofErr w:type="gramStart"/>
      <w:r w:rsidRPr="00E5397E">
        <w:rPr>
          <w:sz w:val="28"/>
          <w:szCs w:val="28"/>
        </w:rPr>
        <w:t>В рамках организации и развития предпринимательской  деятельности гражданами  были приобретены следующие материальные ценности, необходимые для получения дохода:  две ассенизаторские машины, две швейные машинки,</w:t>
      </w:r>
      <w:r>
        <w:rPr>
          <w:sz w:val="28"/>
          <w:szCs w:val="28"/>
        </w:rPr>
        <w:t xml:space="preserve"> </w:t>
      </w:r>
      <w:proofErr w:type="spellStart"/>
      <w:r>
        <w:rPr>
          <w:sz w:val="28"/>
          <w:szCs w:val="28"/>
        </w:rPr>
        <w:t>кофемашина</w:t>
      </w:r>
      <w:proofErr w:type="spellEnd"/>
      <w:r>
        <w:rPr>
          <w:sz w:val="28"/>
          <w:szCs w:val="28"/>
        </w:rPr>
        <w:t xml:space="preserve">, три духовых шкафа, две холодильные витрины, два стола для швейных машин, станок для заточки ключей, ножей и ножниц, два деревообрабатывающих станка, каркасный батут, музыкальное оборудование, ножницы парикмахерские, поликарбонат, </w:t>
      </w:r>
      <w:proofErr w:type="spellStart"/>
      <w:r>
        <w:rPr>
          <w:sz w:val="28"/>
          <w:szCs w:val="28"/>
        </w:rPr>
        <w:t>металлопрофиль</w:t>
      </w:r>
      <w:proofErr w:type="spellEnd"/>
      <w:r>
        <w:rPr>
          <w:sz w:val="28"/>
          <w:szCs w:val="28"/>
        </w:rPr>
        <w:t>,  три парикмахерских кресла и т.д.</w:t>
      </w:r>
      <w:proofErr w:type="gramEnd"/>
    </w:p>
    <w:p w:rsidR="0030556A" w:rsidRPr="002C7802" w:rsidRDefault="0030556A" w:rsidP="0030556A">
      <w:pPr>
        <w:ind w:firstLine="708"/>
        <w:jc w:val="both"/>
        <w:rPr>
          <w:sz w:val="28"/>
          <w:szCs w:val="28"/>
        </w:rPr>
      </w:pPr>
      <w:proofErr w:type="gramStart"/>
      <w:r w:rsidRPr="002C7802">
        <w:rPr>
          <w:sz w:val="28"/>
          <w:szCs w:val="28"/>
        </w:rPr>
        <w:lastRenderedPageBreak/>
        <w:t xml:space="preserve">Планом, утвержденным распоряжением Министерства труда и социального развития Омской области № </w:t>
      </w:r>
      <w:r>
        <w:rPr>
          <w:sz w:val="28"/>
          <w:szCs w:val="28"/>
        </w:rPr>
        <w:t>21</w:t>
      </w:r>
      <w:r w:rsidRPr="002C7802">
        <w:rPr>
          <w:sz w:val="28"/>
          <w:szCs w:val="28"/>
        </w:rPr>
        <w:t xml:space="preserve">-р от </w:t>
      </w:r>
      <w:r>
        <w:rPr>
          <w:sz w:val="28"/>
          <w:szCs w:val="28"/>
        </w:rPr>
        <w:t>17</w:t>
      </w:r>
      <w:r w:rsidRPr="002C7802">
        <w:rPr>
          <w:sz w:val="28"/>
          <w:szCs w:val="28"/>
        </w:rPr>
        <w:t>.0</w:t>
      </w:r>
      <w:r>
        <w:rPr>
          <w:sz w:val="28"/>
          <w:szCs w:val="28"/>
        </w:rPr>
        <w:t>1</w:t>
      </w:r>
      <w:r w:rsidRPr="002C7802">
        <w:rPr>
          <w:sz w:val="28"/>
          <w:szCs w:val="28"/>
        </w:rPr>
        <w:t>.202</w:t>
      </w:r>
      <w:r>
        <w:rPr>
          <w:sz w:val="28"/>
          <w:szCs w:val="28"/>
        </w:rPr>
        <w:t>3</w:t>
      </w:r>
      <w:r w:rsidRPr="002C7802">
        <w:rPr>
          <w:sz w:val="28"/>
          <w:szCs w:val="28"/>
        </w:rPr>
        <w:t>, предусмотрено заключить в течение 202</w:t>
      </w:r>
      <w:r>
        <w:rPr>
          <w:sz w:val="28"/>
          <w:szCs w:val="28"/>
        </w:rPr>
        <w:t>3</w:t>
      </w:r>
      <w:r w:rsidRPr="002C7802">
        <w:rPr>
          <w:sz w:val="28"/>
          <w:szCs w:val="28"/>
        </w:rPr>
        <w:t xml:space="preserve"> года </w:t>
      </w:r>
      <w:r>
        <w:rPr>
          <w:sz w:val="28"/>
          <w:szCs w:val="28"/>
        </w:rPr>
        <w:t>111</w:t>
      </w:r>
      <w:r w:rsidRPr="002C7802">
        <w:rPr>
          <w:sz w:val="28"/>
          <w:szCs w:val="28"/>
        </w:rPr>
        <w:t xml:space="preserve"> социальных контрактов, из них: 5</w:t>
      </w:r>
      <w:r>
        <w:rPr>
          <w:sz w:val="28"/>
          <w:szCs w:val="28"/>
        </w:rPr>
        <w:t>1</w:t>
      </w:r>
      <w:r w:rsidRPr="002C7802">
        <w:rPr>
          <w:sz w:val="28"/>
          <w:szCs w:val="28"/>
        </w:rPr>
        <w:t xml:space="preserve"> по поиску работы, 1</w:t>
      </w:r>
      <w:r>
        <w:rPr>
          <w:sz w:val="28"/>
          <w:szCs w:val="28"/>
        </w:rPr>
        <w:t>8</w:t>
      </w:r>
      <w:r w:rsidRPr="002C7802">
        <w:rPr>
          <w:sz w:val="28"/>
          <w:szCs w:val="28"/>
        </w:rPr>
        <w:t xml:space="preserve"> по осуществлению индивидуальной предпринимательской деятельности (ИП), </w:t>
      </w:r>
      <w:r>
        <w:rPr>
          <w:sz w:val="28"/>
          <w:szCs w:val="28"/>
        </w:rPr>
        <w:t>26</w:t>
      </w:r>
      <w:r w:rsidRPr="002C7802">
        <w:rPr>
          <w:sz w:val="28"/>
          <w:szCs w:val="28"/>
        </w:rPr>
        <w:t xml:space="preserve"> по ведению личного подсобного хозяйства (ЛПХ), </w:t>
      </w:r>
      <w:r>
        <w:rPr>
          <w:sz w:val="28"/>
          <w:szCs w:val="28"/>
        </w:rPr>
        <w:t>16</w:t>
      </w:r>
      <w:r w:rsidRPr="002C7802">
        <w:rPr>
          <w:sz w:val="28"/>
          <w:szCs w:val="28"/>
        </w:rPr>
        <w:t xml:space="preserve"> по осуществлению иных мероприятий (трудная жизненная ситуация - ТЖС).</w:t>
      </w:r>
      <w:proofErr w:type="gramEnd"/>
    </w:p>
    <w:p w:rsidR="0030556A" w:rsidRPr="002C7802" w:rsidRDefault="0030556A" w:rsidP="0030556A">
      <w:pPr>
        <w:ind w:firstLine="708"/>
        <w:jc w:val="both"/>
        <w:rPr>
          <w:sz w:val="28"/>
          <w:szCs w:val="28"/>
        </w:rPr>
      </w:pPr>
      <w:r w:rsidRPr="002C7802">
        <w:rPr>
          <w:sz w:val="28"/>
          <w:szCs w:val="28"/>
        </w:rPr>
        <w:t xml:space="preserve">Москаленским отделом МУ МТСР № 1 осуществляется назначение материальной помощи согласно Постановлению Правительства Омской области от 11 февраля 2005 года N 17-п «О мере социальной поддержки гражданам, находящимся в трудной жизненной ситуации, за счет средств областного бюджета». </w:t>
      </w:r>
    </w:p>
    <w:p w:rsidR="0030556A" w:rsidRPr="002C7802" w:rsidRDefault="0030556A" w:rsidP="0030556A">
      <w:pPr>
        <w:ind w:firstLine="708"/>
        <w:jc w:val="both"/>
        <w:rPr>
          <w:sz w:val="28"/>
          <w:szCs w:val="28"/>
        </w:rPr>
      </w:pPr>
      <w:r w:rsidRPr="002C7802">
        <w:rPr>
          <w:sz w:val="28"/>
          <w:szCs w:val="28"/>
        </w:rPr>
        <w:t xml:space="preserve">В отделении срочного социального обслуживания </w:t>
      </w:r>
      <w:r>
        <w:rPr>
          <w:sz w:val="28"/>
          <w:szCs w:val="28"/>
        </w:rPr>
        <w:t>Комплексного</w:t>
      </w:r>
      <w:r w:rsidRPr="002C7802">
        <w:rPr>
          <w:sz w:val="28"/>
          <w:szCs w:val="28"/>
        </w:rPr>
        <w:t xml:space="preserve"> центр</w:t>
      </w:r>
      <w:r>
        <w:rPr>
          <w:sz w:val="28"/>
          <w:szCs w:val="28"/>
        </w:rPr>
        <w:t>а</w:t>
      </w:r>
      <w:r w:rsidRPr="002C7802">
        <w:rPr>
          <w:sz w:val="28"/>
          <w:szCs w:val="28"/>
        </w:rPr>
        <w:t xml:space="preserve"> осуществляется прием граждан, находящихся в трудной жизненной ситуации по предоставлению мер социальной поддержки (материальной помощи). Размер определяется с учетом жизненной ситуации, сложившейся у гражданина, а также с учетом размера средств, предусмотренных на эти цели в текущем году.  Рассмотрение заявлений обратившихся граждан осуществляется </w:t>
      </w:r>
      <w:proofErr w:type="spellStart"/>
      <w:r w:rsidRPr="002C7802">
        <w:rPr>
          <w:sz w:val="28"/>
          <w:szCs w:val="28"/>
        </w:rPr>
        <w:t>комиссионно</w:t>
      </w:r>
      <w:proofErr w:type="spellEnd"/>
      <w:r w:rsidRPr="002C7802">
        <w:rPr>
          <w:sz w:val="28"/>
          <w:szCs w:val="28"/>
        </w:rPr>
        <w:t xml:space="preserve">, в том числе с участием представителя </w:t>
      </w:r>
      <w:r>
        <w:rPr>
          <w:sz w:val="28"/>
          <w:szCs w:val="28"/>
        </w:rPr>
        <w:t xml:space="preserve">Совета </w:t>
      </w:r>
      <w:r w:rsidRPr="002C7802">
        <w:rPr>
          <w:sz w:val="28"/>
          <w:szCs w:val="28"/>
        </w:rPr>
        <w:t>вет</w:t>
      </w:r>
      <w:r>
        <w:rPr>
          <w:sz w:val="28"/>
          <w:szCs w:val="28"/>
        </w:rPr>
        <w:t xml:space="preserve">еранов.  </w:t>
      </w:r>
    </w:p>
    <w:p w:rsidR="0030556A" w:rsidRPr="002C7802" w:rsidRDefault="0030556A" w:rsidP="0030556A">
      <w:pPr>
        <w:jc w:val="both"/>
        <w:rPr>
          <w:sz w:val="28"/>
          <w:szCs w:val="28"/>
        </w:rPr>
      </w:pPr>
      <w:r w:rsidRPr="002C7802">
        <w:rPr>
          <w:sz w:val="28"/>
          <w:szCs w:val="28"/>
        </w:rPr>
        <w:t xml:space="preserve">        </w:t>
      </w:r>
      <w:proofErr w:type="gramStart"/>
      <w:r w:rsidRPr="002C7802">
        <w:rPr>
          <w:sz w:val="28"/>
          <w:szCs w:val="28"/>
        </w:rPr>
        <w:t>В 202</w:t>
      </w:r>
      <w:r>
        <w:rPr>
          <w:sz w:val="28"/>
          <w:szCs w:val="28"/>
        </w:rPr>
        <w:t>2</w:t>
      </w:r>
      <w:r w:rsidRPr="002C7802">
        <w:rPr>
          <w:sz w:val="28"/>
          <w:szCs w:val="28"/>
        </w:rPr>
        <w:t xml:space="preserve"> го</w:t>
      </w:r>
      <w:r>
        <w:rPr>
          <w:sz w:val="28"/>
          <w:szCs w:val="28"/>
        </w:rPr>
        <w:t xml:space="preserve">ду материальная помощь оказана </w:t>
      </w:r>
      <w:r w:rsidRPr="002C7802">
        <w:rPr>
          <w:sz w:val="28"/>
          <w:szCs w:val="28"/>
        </w:rPr>
        <w:t>2</w:t>
      </w:r>
      <w:r>
        <w:rPr>
          <w:sz w:val="28"/>
          <w:szCs w:val="28"/>
        </w:rPr>
        <w:t>5</w:t>
      </w:r>
      <w:r w:rsidRPr="002C7802">
        <w:rPr>
          <w:sz w:val="28"/>
          <w:szCs w:val="28"/>
        </w:rPr>
        <w:t xml:space="preserve"> заявител</w:t>
      </w:r>
      <w:r>
        <w:rPr>
          <w:sz w:val="28"/>
          <w:szCs w:val="28"/>
        </w:rPr>
        <w:t>ям (в том числе 21 семьи с детьми и четырем одиноко проживающим гражданам пенсионного возраста) на общую сумму 680 тысяч рублей</w:t>
      </w:r>
      <w:r w:rsidRPr="002C7802">
        <w:rPr>
          <w:sz w:val="28"/>
          <w:szCs w:val="28"/>
        </w:rPr>
        <w:t xml:space="preserve">, в том числе получили материальную помощь на ликвидацию последствий пожаров – </w:t>
      </w:r>
      <w:r>
        <w:rPr>
          <w:sz w:val="28"/>
          <w:szCs w:val="28"/>
        </w:rPr>
        <w:t>11</w:t>
      </w:r>
      <w:r w:rsidRPr="002C7802">
        <w:rPr>
          <w:sz w:val="28"/>
          <w:szCs w:val="28"/>
        </w:rPr>
        <w:t xml:space="preserve"> </w:t>
      </w:r>
      <w:r>
        <w:rPr>
          <w:sz w:val="28"/>
          <w:szCs w:val="28"/>
        </w:rPr>
        <w:t>получателей</w:t>
      </w:r>
      <w:r w:rsidRPr="002C7802">
        <w:rPr>
          <w:sz w:val="28"/>
          <w:szCs w:val="28"/>
        </w:rPr>
        <w:t xml:space="preserve"> (на сумму </w:t>
      </w:r>
      <w:r>
        <w:rPr>
          <w:sz w:val="28"/>
          <w:szCs w:val="28"/>
        </w:rPr>
        <w:t>5</w:t>
      </w:r>
      <w:r w:rsidRPr="002C7802">
        <w:rPr>
          <w:sz w:val="28"/>
          <w:szCs w:val="28"/>
        </w:rPr>
        <w:t xml:space="preserve">30 тысяч рублей), на приобретение продуктов питания – </w:t>
      </w:r>
      <w:r>
        <w:rPr>
          <w:sz w:val="28"/>
          <w:szCs w:val="28"/>
        </w:rPr>
        <w:t>11</w:t>
      </w:r>
      <w:r w:rsidRPr="002C7802">
        <w:rPr>
          <w:sz w:val="28"/>
          <w:szCs w:val="28"/>
        </w:rPr>
        <w:t xml:space="preserve"> </w:t>
      </w:r>
      <w:r>
        <w:rPr>
          <w:sz w:val="28"/>
          <w:szCs w:val="28"/>
        </w:rPr>
        <w:t>получателей</w:t>
      </w:r>
      <w:r w:rsidRPr="002C7802">
        <w:rPr>
          <w:sz w:val="28"/>
          <w:szCs w:val="28"/>
        </w:rPr>
        <w:t xml:space="preserve"> (</w:t>
      </w:r>
      <w:r>
        <w:rPr>
          <w:sz w:val="28"/>
          <w:szCs w:val="28"/>
        </w:rPr>
        <w:t>на сумму 105 тысяч рублей), на приобретение твердого топлива</w:t>
      </w:r>
      <w:proofErr w:type="gramEnd"/>
      <w:r>
        <w:rPr>
          <w:sz w:val="28"/>
          <w:szCs w:val="28"/>
        </w:rPr>
        <w:t xml:space="preserve"> – 3 получателя (на сумму 45 тысяч рублей).</w:t>
      </w:r>
      <w:r w:rsidRPr="002C7802">
        <w:rPr>
          <w:sz w:val="28"/>
          <w:szCs w:val="28"/>
        </w:rPr>
        <w:t xml:space="preserve">       </w:t>
      </w:r>
    </w:p>
    <w:p w:rsidR="0030556A" w:rsidRPr="00B93843" w:rsidRDefault="0030556A" w:rsidP="0030556A">
      <w:pPr>
        <w:ind w:firstLine="708"/>
        <w:jc w:val="both"/>
        <w:rPr>
          <w:sz w:val="28"/>
          <w:szCs w:val="28"/>
        </w:rPr>
      </w:pPr>
      <w:proofErr w:type="gramStart"/>
      <w:r w:rsidRPr="002C7802">
        <w:rPr>
          <w:sz w:val="28"/>
          <w:szCs w:val="28"/>
        </w:rPr>
        <w:t>В целях эффективной реализации полномочий по оказанию</w:t>
      </w:r>
      <w:r>
        <w:rPr>
          <w:sz w:val="28"/>
          <w:szCs w:val="28"/>
        </w:rPr>
        <w:t xml:space="preserve"> социальных услуг,</w:t>
      </w:r>
      <w:r w:rsidRPr="002C7802">
        <w:rPr>
          <w:sz w:val="28"/>
          <w:szCs w:val="28"/>
        </w:rPr>
        <w:t xml:space="preserve"> материальной и государственной социальной помощи малоимущим семьям и малоимущим одиноко проживающим гражданам считаем необходимым продолжить тесное сотрудничество с администрациями городского и сельских поселений, общественными организациями ветеранов и инвалидов, районной службой занятости по выявлению граждан, нуждающихся в социальной помощи, быстрому и качественному сбору необходимой документации.</w:t>
      </w:r>
      <w:proofErr w:type="gramEnd"/>
    </w:p>
    <w:p w:rsidR="0030556A" w:rsidRDefault="0030556A" w:rsidP="0030556A">
      <w:pPr>
        <w:pStyle w:val="a6"/>
        <w:ind w:firstLine="540"/>
        <w:jc w:val="both"/>
        <w:rPr>
          <w:sz w:val="28"/>
          <w:szCs w:val="28"/>
        </w:rPr>
      </w:pPr>
    </w:p>
    <w:p w:rsidR="0030556A" w:rsidRDefault="0030556A" w:rsidP="0030556A">
      <w:pPr>
        <w:pStyle w:val="a6"/>
        <w:ind w:firstLine="540"/>
        <w:jc w:val="both"/>
        <w:rPr>
          <w:sz w:val="28"/>
          <w:szCs w:val="28"/>
        </w:rPr>
      </w:pPr>
    </w:p>
    <w:sectPr w:rsidR="0030556A" w:rsidSect="001A02D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8415A"/>
    <w:rsid w:val="00017A62"/>
    <w:rsid w:val="00026928"/>
    <w:rsid w:val="000654B4"/>
    <w:rsid w:val="000779A9"/>
    <w:rsid w:val="00083149"/>
    <w:rsid w:val="000A29C5"/>
    <w:rsid w:val="000C716A"/>
    <w:rsid w:val="000D0433"/>
    <w:rsid w:val="000E31B9"/>
    <w:rsid w:val="00122261"/>
    <w:rsid w:val="001518CF"/>
    <w:rsid w:val="00173C71"/>
    <w:rsid w:val="00175F0F"/>
    <w:rsid w:val="00181FD8"/>
    <w:rsid w:val="00195764"/>
    <w:rsid w:val="001A02D1"/>
    <w:rsid w:val="00220164"/>
    <w:rsid w:val="00241CDB"/>
    <w:rsid w:val="00255C7E"/>
    <w:rsid w:val="002B2546"/>
    <w:rsid w:val="002D701F"/>
    <w:rsid w:val="002E5270"/>
    <w:rsid w:val="002F4E10"/>
    <w:rsid w:val="0030556A"/>
    <w:rsid w:val="00313CED"/>
    <w:rsid w:val="003351E1"/>
    <w:rsid w:val="0034588C"/>
    <w:rsid w:val="00357BDC"/>
    <w:rsid w:val="003747C9"/>
    <w:rsid w:val="00381401"/>
    <w:rsid w:val="003C6715"/>
    <w:rsid w:val="003D70C8"/>
    <w:rsid w:val="003E072E"/>
    <w:rsid w:val="003E5895"/>
    <w:rsid w:val="00413BE9"/>
    <w:rsid w:val="0042499A"/>
    <w:rsid w:val="004657F6"/>
    <w:rsid w:val="004704F7"/>
    <w:rsid w:val="004972EA"/>
    <w:rsid w:val="004D54FB"/>
    <w:rsid w:val="005305F4"/>
    <w:rsid w:val="0054391A"/>
    <w:rsid w:val="005472C0"/>
    <w:rsid w:val="00564CF7"/>
    <w:rsid w:val="00574F7D"/>
    <w:rsid w:val="0057662B"/>
    <w:rsid w:val="00581C75"/>
    <w:rsid w:val="005C4ACF"/>
    <w:rsid w:val="005D2FF9"/>
    <w:rsid w:val="005F5886"/>
    <w:rsid w:val="006006D3"/>
    <w:rsid w:val="00606331"/>
    <w:rsid w:val="006263CB"/>
    <w:rsid w:val="00632E95"/>
    <w:rsid w:val="00655C36"/>
    <w:rsid w:val="0067536F"/>
    <w:rsid w:val="0068415A"/>
    <w:rsid w:val="006852B1"/>
    <w:rsid w:val="00696EDB"/>
    <w:rsid w:val="006A4DD4"/>
    <w:rsid w:val="006C478A"/>
    <w:rsid w:val="006C70FC"/>
    <w:rsid w:val="006D4F05"/>
    <w:rsid w:val="006E10E2"/>
    <w:rsid w:val="00744907"/>
    <w:rsid w:val="007704BB"/>
    <w:rsid w:val="007C5B85"/>
    <w:rsid w:val="00800ABD"/>
    <w:rsid w:val="008122D3"/>
    <w:rsid w:val="00813C49"/>
    <w:rsid w:val="00832E29"/>
    <w:rsid w:val="008359B6"/>
    <w:rsid w:val="008977A5"/>
    <w:rsid w:val="008A37BC"/>
    <w:rsid w:val="008A78A8"/>
    <w:rsid w:val="008B0CC9"/>
    <w:rsid w:val="008F325D"/>
    <w:rsid w:val="0090005D"/>
    <w:rsid w:val="00902048"/>
    <w:rsid w:val="00902D60"/>
    <w:rsid w:val="00904A94"/>
    <w:rsid w:val="0094153F"/>
    <w:rsid w:val="00957642"/>
    <w:rsid w:val="009943D4"/>
    <w:rsid w:val="009B4495"/>
    <w:rsid w:val="009B48E3"/>
    <w:rsid w:val="009C0CAA"/>
    <w:rsid w:val="009C6F18"/>
    <w:rsid w:val="00A05D4A"/>
    <w:rsid w:val="00A20C1B"/>
    <w:rsid w:val="00A33F02"/>
    <w:rsid w:val="00A438B5"/>
    <w:rsid w:val="00A666CE"/>
    <w:rsid w:val="00AA13FB"/>
    <w:rsid w:val="00AA20F6"/>
    <w:rsid w:val="00AA2577"/>
    <w:rsid w:val="00AC6E28"/>
    <w:rsid w:val="00B04CF6"/>
    <w:rsid w:val="00B137C7"/>
    <w:rsid w:val="00B15D54"/>
    <w:rsid w:val="00B179CB"/>
    <w:rsid w:val="00B30197"/>
    <w:rsid w:val="00B448F8"/>
    <w:rsid w:val="00B87FBC"/>
    <w:rsid w:val="00BA1737"/>
    <w:rsid w:val="00BB0779"/>
    <w:rsid w:val="00BB5CAF"/>
    <w:rsid w:val="00BC4C00"/>
    <w:rsid w:val="00BE3579"/>
    <w:rsid w:val="00BE7471"/>
    <w:rsid w:val="00C116FB"/>
    <w:rsid w:val="00C13792"/>
    <w:rsid w:val="00C35E92"/>
    <w:rsid w:val="00C94DD8"/>
    <w:rsid w:val="00CA2C87"/>
    <w:rsid w:val="00CB12FF"/>
    <w:rsid w:val="00CB6400"/>
    <w:rsid w:val="00CE6E57"/>
    <w:rsid w:val="00D13432"/>
    <w:rsid w:val="00D30B42"/>
    <w:rsid w:val="00D47A0D"/>
    <w:rsid w:val="00D5679E"/>
    <w:rsid w:val="00D7103C"/>
    <w:rsid w:val="00D76401"/>
    <w:rsid w:val="00DC3F2D"/>
    <w:rsid w:val="00DE5824"/>
    <w:rsid w:val="00E06CE3"/>
    <w:rsid w:val="00E10C9B"/>
    <w:rsid w:val="00E36B71"/>
    <w:rsid w:val="00E41CAD"/>
    <w:rsid w:val="00E63BD8"/>
    <w:rsid w:val="00E75357"/>
    <w:rsid w:val="00E87355"/>
    <w:rsid w:val="00ED63D0"/>
    <w:rsid w:val="00EE3882"/>
    <w:rsid w:val="00F03485"/>
    <w:rsid w:val="00F04499"/>
    <w:rsid w:val="00F20926"/>
    <w:rsid w:val="00F24B3B"/>
    <w:rsid w:val="00F33C7D"/>
    <w:rsid w:val="00F6467B"/>
    <w:rsid w:val="00F8691E"/>
    <w:rsid w:val="00FA449E"/>
    <w:rsid w:val="00FB1399"/>
    <w:rsid w:val="00FC7DEC"/>
    <w:rsid w:val="00FE29B8"/>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415A"/>
    <w:pPr>
      <w:jc w:val="both"/>
    </w:pPr>
    <w:rPr>
      <w:sz w:val="28"/>
      <w:szCs w:val="20"/>
    </w:rPr>
  </w:style>
  <w:style w:type="character" w:customStyle="1" w:styleId="a4">
    <w:name w:val="Основной текст Знак"/>
    <w:basedOn w:val="a0"/>
    <w:link w:val="a3"/>
    <w:rsid w:val="0068415A"/>
    <w:rPr>
      <w:rFonts w:ascii="Times New Roman" w:eastAsia="Times New Roman" w:hAnsi="Times New Roman" w:cs="Times New Roman"/>
      <w:sz w:val="28"/>
      <w:szCs w:val="20"/>
      <w:lang w:eastAsia="ru-RU"/>
    </w:rPr>
  </w:style>
  <w:style w:type="paragraph" w:styleId="a5">
    <w:name w:val="caption"/>
    <w:basedOn w:val="a"/>
    <w:next w:val="a"/>
    <w:qFormat/>
    <w:rsid w:val="0068415A"/>
    <w:pPr>
      <w:jc w:val="center"/>
    </w:pPr>
    <w:rPr>
      <w:b/>
      <w:caps/>
      <w:spacing w:val="10"/>
      <w:kern w:val="2"/>
      <w:sz w:val="32"/>
      <w:szCs w:val="20"/>
    </w:rPr>
  </w:style>
  <w:style w:type="paragraph" w:styleId="a6">
    <w:name w:val="No Spacing"/>
    <w:link w:val="a7"/>
    <w:uiPriority w:val="1"/>
    <w:qFormat/>
    <w:rsid w:val="0068415A"/>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4907"/>
    <w:rPr>
      <w:rFonts w:ascii="Tahoma" w:hAnsi="Tahoma" w:cs="Tahoma"/>
      <w:sz w:val="16"/>
      <w:szCs w:val="16"/>
    </w:rPr>
  </w:style>
  <w:style w:type="character" w:customStyle="1" w:styleId="a9">
    <w:name w:val="Текст выноски Знак"/>
    <w:basedOn w:val="a0"/>
    <w:link w:val="a8"/>
    <w:uiPriority w:val="99"/>
    <w:semiHidden/>
    <w:rsid w:val="00744907"/>
    <w:rPr>
      <w:rFonts w:ascii="Tahoma" w:eastAsia="Times New Roman" w:hAnsi="Tahoma" w:cs="Tahoma"/>
      <w:sz w:val="16"/>
      <w:szCs w:val="16"/>
      <w:lang w:eastAsia="ru-RU"/>
    </w:rPr>
  </w:style>
  <w:style w:type="paragraph" w:styleId="aa">
    <w:name w:val="List Paragraph"/>
    <w:basedOn w:val="a"/>
    <w:uiPriority w:val="34"/>
    <w:qFormat/>
    <w:rsid w:val="0030556A"/>
    <w:pPr>
      <w:spacing w:after="200" w:line="276" w:lineRule="auto"/>
      <w:ind w:left="720"/>
      <w:contextualSpacing/>
    </w:pPr>
    <w:rPr>
      <w:rFonts w:ascii="Calibri" w:eastAsia="Calibri" w:hAnsi="Calibri"/>
      <w:sz w:val="22"/>
      <w:szCs w:val="22"/>
      <w:lang w:eastAsia="en-US"/>
    </w:rPr>
  </w:style>
  <w:style w:type="character" w:customStyle="1" w:styleId="a7">
    <w:name w:val="Без интервала Знак"/>
    <w:link w:val="a6"/>
    <w:uiPriority w:val="1"/>
    <w:locked/>
    <w:rsid w:val="003055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2AE3-CAD6-4250-A2F3-0B0AED98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Serg</cp:lastModifiedBy>
  <cp:revision>7</cp:revision>
  <cp:lastPrinted>2023-03-28T02:32:00Z</cp:lastPrinted>
  <dcterms:created xsi:type="dcterms:W3CDTF">2023-03-23T03:22:00Z</dcterms:created>
  <dcterms:modified xsi:type="dcterms:W3CDTF">2023-03-28T02:32:00Z</dcterms:modified>
</cp:coreProperties>
</file>