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8D" w:rsidRPr="008F6C60" w:rsidRDefault="0031578D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1070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3.5pt;visibility:visible">
            <v:imagedata r:id="rId4" o:title=""/>
          </v:shape>
        </w:pict>
      </w:r>
    </w:p>
    <w:p w:rsidR="0031578D" w:rsidRDefault="0031578D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578D" w:rsidRPr="00230030" w:rsidRDefault="0031578D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230030">
        <w:rPr>
          <w:rFonts w:ascii="Tahoma" w:hAnsi="Tahoma" w:cs="Tahoma"/>
          <w:sz w:val="32"/>
          <w:szCs w:val="32"/>
        </w:rPr>
        <w:t xml:space="preserve">СОВЕТ </w:t>
      </w:r>
    </w:p>
    <w:p w:rsidR="0031578D" w:rsidRPr="00230030" w:rsidRDefault="0031578D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230030">
        <w:rPr>
          <w:rFonts w:ascii="Tahoma" w:hAnsi="Tahoma" w:cs="Tahoma"/>
          <w:sz w:val="32"/>
          <w:szCs w:val="32"/>
        </w:rPr>
        <w:t>МОСКАЛЕНСКОГО МУНИЦИПАЛЬНОГО РАЙОНА</w:t>
      </w:r>
    </w:p>
    <w:p w:rsidR="0031578D" w:rsidRPr="00230030" w:rsidRDefault="0031578D" w:rsidP="00F5044C">
      <w:pPr>
        <w:pStyle w:val="ConsPlusTitle"/>
        <w:widowControl/>
        <w:jc w:val="center"/>
        <w:outlineLvl w:val="0"/>
        <w:rPr>
          <w:rFonts w:ascii="Tahoma" w:hAnsi="Tahoma" w:cs="Tahoma"/>
          <w:sz w:val="28"/>
          <w:szCs w:val="28"/>
        </w:rPr>
      </w:pPr>
      <w:r w:rsidRPr="00230030">
        <w:rPr>
          <w:rFonts w:ascii="Tahoma" w:hAnsi="Tahoma" w:cs="Tahoma"/>
          <w:sz w:val="32"/>
          <w:szCs w:val="32"/>
        </w:rPr>
        <w:t>ОМСКОЙ ОБЛАСТИ</w:t>
      </w:r>
    </w:p>
    <w:p w:rsidR="0031578D" w:rsidRPr="00230030" w:rsidRDefault="0031578D" w:rsidP="00F5044C">
      <w:pPr>
        <w:pStyle w:val="ConsPlusTitle"/>
        <w:widowControl/>
        <w:jc w:val="center"/>
        <w:rPr>
          <w:rFonts w:ascii="Tahoma" w:hAnsi="Tahoma" w:cs="Tahoma"/>
          <w:sz w:val="28"/>
          <w:szCs w:val="28"/>
        </w:rPr>
      </w:pPr>
    </w:p>
    <w:p w:rsidR="0031578D" w:rsidRPr="00230030" w:rsidRDefault="0031578D" w:rsidP="00F5044C">
      <w:pPr>
        <w:pStyle w:val="ConsPlusTitle"/>
        <w:widowControl/>
        <w:jc w:val="center"/>
        <w:rPr>
          <w:rFonts w:ascii="Tahoma" w:hAnsi="Tahoma" w:cs="Tahoma"/>
          <w:sz w:val="40"/>
          <w:szCs w:val="40"/>
        </w:rPr>
      </w:pPr>
      <w:r w:rsidRPr="00230030">
        <w:rPr>
          <w:rFonts w:ascii="Tahoma" w:hAnsi="Tahoma" w:cs="Tahoma"/>
          <w:sz w:val="40"/>
          <w:szCs w:val="40"/>
        </w:rPr>
        <w:t>РЕШЕНИЕ</w:t>
      </w:r>
    </w:p>
    <w:p w:rsidR="0031578D" w:rsidRPr="00B73997" w:rsidRDefault="0031578D" w:rsidP="00F5044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1578D" w:rsidRDefault="0031578D" w:rsidP="00F5044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20.12.2017</w:t>
      </w:r>
      <w:r w:rsidRPr="00175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89/18</w:t>
      </w:r>
    </w:p>
    <w:p w:rsidR="0031578D" w:rsidRDefault="0031578D" w:rsidP="00F5044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578D" w:rsidRPr="008E6B67" w:rsidRDefault="0031578D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Москаленского </w:t>
      </w:r>
      <w:r w:rsidRPr="008E6B67">
        <w:rPr>
          <w:sz w:val="28"/>
          <w:szCs w:val="28"/>
        </w:rPr>
        <w:t>муниципального района на 201</w:t>
      </w:r>
      <w:r>
        <w:rPr>
          <w:sz w:val="28"/>
          <w:szCs w:val="28"/>
        </w:rPr>
        <w:t>8</w:t>
      </w:r>
      <w:r w:rsidRPr="008E6B67">
        <w:rPr>
          <w:sz w:val="28"/>
          <w:szCs w:val="28"/>
        </w:rPr>
        <w:t xml:space="preserve"> год </w:t>
      </w:r>
    </w:p>
    <w:p w:rsidR="0031578D" w:rsidRPr="008E6B67" w:rsidRDefault="0031578D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9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8E6B67">
        <w:rPr>
          <w:sz w:val="28"/>
          <w:szCs w:val="28"/>
        </w:rPr>
        <w:t xml:space="preserve"> годов</w:t>
      </w:r>
    </w:p>
    <w:p w:rsidR="0031578D" w:rsidRPr="00F5044C" w:rsidRDefault="0031578D" w:rsidP="00F5044C">
      <w:pPr>
        <w:jc w:val="center"/>
        <w:rPr>
          <w:sz w:val="28"/>
          <w:szCs w:val="28"/>
        </w:rPr>
      </w:pPr>
    </w:p>
    <w:p w:rsidR="0031578D" w:rsidRPr="00F5044C" w:rsidRDefault="0031578D" w:rsidP="00F5044C">
      <w:pPr>
        <w:pStyle w:val="a1"/>
        <w:spacing w:line="240" w:lineRule="auto"/>
      </w:pPr>
      <w:r w:rsidRPr="00F5044C"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t>1. Основные характеристики районного бюджета</w:t>
        </w:r>
      </w:fldSimple>
    </w:p>
    <w:p w:rsidR="0031578D" w:rsidRPr="00F5044C" w:rsidRDefault="0031578D" w:rsidP="00F5044C">
      <w:pPr>
        <w:pStyle w:val="a1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t xml:space="preserve">1. </w:t>
        </w:r>
      </w:fldSimple>
      <w:r w:rsidRPr="00F5044C">
        <w:t>Утвердить основные характеристики районного бюджета на 201</w:t>
      </w:r>
      <w:r>
        <w:t>8</w:t>
      </w:r>
      <w:r w:rsidRPr="00F5044C">
        <w:t xml:space="preserve"> год: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 xml:space="preserve">общий объем доходов районного бюджета в сумме </w:t>
      </w:r>
      <w:fldSimple w:instr=" DOCPROPERTY Суммы.Доходы2018 \* MERGEFORMAT ">
        <w:r>
          <w:t>571230841,65</w:t>
        </w:r>
      </w:fldSimple>
      <w:r w:rsidRPr="00F5044C">
        <w:t xml:space="preserve"> рублей;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Pr="00F5044C">
          <w:t xml:space="preserve">2) </w:t>
        </w:r>
      </w:fldSimple>
      <w:r w:rsidRPr="00F5044C">
        <w:t xml:space="preserve">общий объем расходов районного бюджета в сумме </w:t>
      </w:r>
      <w:fldSimple w:instr=" DOCPROPERTY Суммы.Расходы2018 \* MERGEFORMAT ">
        <w:r w:rsidRPr="00F5044C">
          <w:t>569226841,65</w:t>
        </w:r>
      </w:fldSimple>
      <w:r w:rsidRPr="00F5044C">
        <w:t xml:space="preserve"> рублей;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Pr="00F5044C">
          <w:t xml:space="preserve">3) </w:t>
        </w:r>
      </w:fldSimple>
      <w:r w:rsidRPr="00F5044C">
        <w:t xml:space="preserve">профицит районного бюджета в размере </w:t>
      </w:r>
      <w:r>
        <w:t>2004000,00</w:t>
      </w:r>
      <w:r w:rsidRPr="00F5044C">
        <w:t xml:space="preserve"> рублей.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Pr="00F5044C">
          <w:t xml:space="preserve">2. </w:t>
        </w:r>
      </w:fldSimple>
      <w:r w:rsidRPr="00F5044C">
        <w:t>Утвердить основные характеристики районного бюджета на плановый период 201</w:t>
      </w:r>
      <w:r>
        <w:t>9</w:t>
      </w:r>
      <w:r w:rsidRPr="00F5044C">
        <w:t xml:space="preserve"> и 20</w:t>
      </w:r>
      <w:r>
        <w:t>20</w:t>
      </w:r>
      <w:r w:rsidRPr="00F5044C">
        <w:t xml:space="preserve"> годов: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 xml:space="preserve">общий объем доходов районного бюджета на 2019 год в сумме </w:t>
      </w:r>
      <w:r>
        <w:t>541114600,73</w:t>
      </w:r>
      <w:r w:rsidRPr="00F5044C">
        <w:t xml:space="preserve"> рублей и на 2020 год в сумме </w:t>
      </w:r>
      <w:r>
        <w:t>541493938,29</w:t>
      </w:r>
      <w:r w:rsidRPr="00F5044C">
        <w:t xml:space="preserve"> рублей;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Pr="00F5044C">
          <w:t xml:space="preserve">2) </w:t>
        </w:r>
      </w:fldSimple>
      <w:r w:rsidRPr="00F5044C">
        <w:t>общий объем расходов районного бюджета на 2019 год в сумме 539110600,73 рублей, в том числе условно утвержденные расходы в сумме 5415600</w:t>
      </w:r>
      <w:r>
        <w:t>,00</w:t>
      </w:r>
      <w:r w:rsidRPr="00F5044C">
        <w:t xml:space="preserve"> рублей, и на 2020 год в сумме 540001938,29 рублей, в том числе условно утвержденные расходы в сумме 10875500</w:t>
      </w:r>
      <w:r>
        <w:t>,00</w:t>
      </w:r>
      <w:r w:rsidRPr="00F5044C">
        <w:t xml:space="preserve"> рублей;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Pr="00F5044C">
          <w:t xml:space="preserve">3) </w:t>
        </w:r>
      </w:fldSimple>
      <w:r w:rsidRPr="00F5044C">
        <w:t xml:space="preserve"> профицит районного бюджета </w:t>
      </w:r>
      <w:r w:rsidRPr="00344106">
        <w:t>на 201</w:t>
      </w:r>
      <w:r>
        <w:t xml:space="preserve">9 год </w:t>
      </w:r>
      <w:r w:rsidRPr="00F5044C">
        <w:t xml:space="preserve">в размере </w:t>
      </w:r>
      <w:r>
        <w:t>2004000,00</w:t>
      </w:r>
      <w:r w:rsidRPr="00F5044C">
        <w:t xml:space="preserve"> рублей</w:t>
      </w:r>
      <w:r w:rsidRPr="00344106">
        <w:t xml:space="preserve"> и на 20</w:t>
      </w:r>
      <w:r>
        <w:t>20</w:t>
      </w:r>
      <w:r w:rsidRPr="00344106">
        <w:t xml:space="preserve"> год</w:t>
      </w:r>
      <w:r w:rsidRPr="00F5044C">
        <w:t xml:space="preserve"> в размере </w:t>
      </w:r>
      <w:r>
        <w:t>1492000,00</w:t>
      </w:r>
      <w:r w:rsidRPr="00F5044C">
        <w:t xml:space="preserve"> рублей.</w:t>
      </w:r>
    </w:p>
    <w:p w:rsidR="0031578D" w:rsidRDefault="0031578D" w:rsidP="00F5044C">
      <w:pPr>
        <w:pStyle w:val="a0"/>
        <w:spacing w:before="0" w:line="240" w:lineRule="auto"/>
        <w:ind w:left="709"/>
        <w:rPr>
          <w:b w:val="0"/>
          <w:bCs w:val="0"/>
        </w:rPr>
      </w:pPr>
    </w:p>
    <w:p w:rsidR="0031578D" w:rsidRPr="00F5044C" w:rsidRDefault="0031578D" w:rsidP="00F5044C">
      <w:pPr>
        <w:pStyle w:val="a0"/>
        <w:spacing w:before="0" w:line="240" w:lineRule="auto"/>
        <w:ind w:left="709"/>
        <w:rPr>
          <w:b w:val="0"/>
          <w:bCs w:val="0"/>
        </w:rPr>
      </w:pPr>
      <w:r w:rsidRPr="00F5044C">
        <w:rPr>
          <w:b w:val="0"/>
          <w:bCs w:val="0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bCs w:val="0"/>
          </w:rPr>
          <w:t>2. Администрирование доходов районного бюджета</w:t>
        </w:r>
      </w:fldSimple>
    </w:p>
    <w:p w:rsidR="0031578D" w:rsidRPr="00F5044C" w:rsidRDefault="0031578D" w:rsidP="00F5044C">
      <w:pPr>
        <w:pStyle w:val="a1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t xml:space="preserve">1. </w:t>
        </w:r>
      </w:fldSimple>
      <w:r w:rsidRPr="00F5044C">
        <w:t>Доходы районного бюджета в 2018 году и плановом периоде 2019 и 2020 годов формируются за счет: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>доходов от федеральных налогов и сборов, в том числе от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Pr="00F5044C">
          <w:t xml:space="preserve">2) </w:t>
        </w:r>
      </w:fldSimple>
      <w:r w:rsidRPr="00F5044C">
        <w:t>неналоговых доходов, в том числе части прибыли муниципальных унитарных предприятий Москаленского муниципального района, остающейся после уплаты налогов и иных обязательных платежей, зачисляемой в районный бюджет в размере 20 процентов;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Pr="00F5044C">
          <w:t xml:space="preserve">3) </w:t>
        </w:r>
      </w:fldSimple>
      <w:r w:rsidRPr="00F5044C">
        <w:t>безвозмездных поступлений.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Pr="00F5044C">
          <w:t xml:space="preserve">2. </w:t>
        </w:r>
      </w:fldSimple>
      <w:r w:rsidRPr="00F5044C">
        <w:t>Утвердить перечень главных администраторов доходов районного бюджета и закрепляемые за ними виды (подвиды) доходов районного бюджета на 2018 год и на плановый период 2019 и 2020 годов согласно приложению № 1 к настоящему решению.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Pr="00F5044C">
          <w:t xml:space="preserve">3. </w:t>
        </w:r>
      </w:fldSimple>
      <w:r w:rsidRPr="00F5044C">
        <w:t>Утвердить нормативы распределения доходов между бюджетами поселений в случае, если они не установлены Бюджетным кодексом Российской Федерации, законом Омской области и муниципальными правовыми актами, принятыми в соответствии с положениями Бюджетного кодекса Российской Федерации на 2018 год и на плановый период 2019 и 2020 годов согласно приложению № 2 к настоящему решению.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Pr="00F5044C">
          <w:t xml:space="preserve">4. </w:t>
        </w:r>
      </w:fldSimple>
      <w:r w:rsidRPr="00F5044C">
        <w:t>Утвердить прогноз поступлений налоговых и неналоговых доходов в районный бюджет на 2018 год и на плановый период 2019 и 2020 годов согласно приложению № 3 к настоящему решению.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Pr="00F5044C">
          <w:t xml:space="preserve">5. </w:t>
        </w:r>
      </w:fldSimple>
      <w:r w:rsidRPr="00F5044C">
        <w:t>Утвердить безвозмездные поступления в районный бюджет на 2018 год и на плановый период 2019 и 2020 годов согласно приложению № 4 к настоящему решению.</w:t>
      </w:r>
    </w:p>
    <w:p w:rsidR="0031578D" w:rsidRPr="00F5044C" w:rsidRDefault="0031578D" w:rsidP="00F5044C">
      <w:pPr>
        <w:pStyle w:val="a1"/>
        <w:spacing w:line="240" w:lineRule="auto"/>
      </w:pPr>
    </w:p>
    <w:p w:rsidR="0031578D" w:rsidRPr="00F5044C" w:rsidRDefault="0031578D" w:rsidP="00F5044C">
      <w:pPr>
        <w:pStyle w:val="a1"/>
        <w:spacing w:line="240" w:lineRule="auto"/>
      </w:pPr>
      <w:r w:rsidRPr="00F5044C">
        <w:t xml:space="preserve">Статья </w:t>
      </w:r>
      <w:r w:rsidRPr="00F5044C">
        <w:fldChar w:fldCharType="begin"/>
      </w:r>
      <w:r w:rsidRPr="00F5044C"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Pr="00F5044C">
        <w:fldChar w:fldCharType="separate"/>
      </w:r>
      <w:r w:rsidRPr="00F5044C">
        <w:t>3. Бюджетные ассигнования районного бюджета</w:t>
      </w:r>
    </w:p>
    <w:p w:rsidR="0031578D" w:rsidRPr="00F5044C" w:rsidRDefault="0031578D" w:rsidP="00F5044C">
      <w:pPr>
        <w:pStyle w:val="a1"/>
        <w:spacing w:line="240" w:lineRule="auto"/>
      </w:pPr>
      <w:r w:rsidRPr="00F5044C"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t xml:space="preserve">1. </w:t>
        </w:r>
      </w:fldSimple>
      <w:r w:rsidRPr="00F5044C">
        <w:t xml:space="preserve">Утвердить общий объем бюджетных ассигнований районного бюджета, направляемых на исполнение публичных нормативных обязательств, на 2018 год в сумме </w:t>
      </w:r>
      <w:fldSimple w:instr=" DOCPROPERTY Суммы.Публичныенорматобяз2018 \* MERGEFORMAT ">
        <w:r w:rsidRPr="00F5044C">
          <w:t>18605090,00</w:t>
        </w:r>
      </w:fldSimple>
      <w:r w:rsidRPr="00F5044C">
        <w:t xml:space="preserve"> рублей, на 2019 год в сумме </w:t>
      </w:r>
      <w:fldSimple w:instr=" DOCPROPERTY Суммы.Публичныенорматобяз2019 \* MERGEFORMAT ">
        <w:r w:rsidRPr="00F5044C">
          <w:t>18605090,00</w:t>
        </w:r>
      </w:fldSimple>
      <w:r w:rsidRPr="00F5044C">
        <w:t xml:space="preserve"> рублей и на 2020 год в сумме </w:t>
      </w:r>
      <w:fldSimple w:instr=" DOCPROPERTY Суммы.Публичныенорматобяз2020 \* MERGEFORMAT ">
        <w:r w:rsidRPr="00F5044C">
          <w:t>18605090,00</w:t>
        </w:r>
      </w:fldSimple>
      <w:r w:rsidRPr="00F5044C">
        <w:t xml:space="preserve"> рублей.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Pr="00F5044C">
          <w:t xml:space="preserve">2. </w:t>
        </w:r>
      </w:fldSimple>
      <w:r w:rsidRPr="00F5044C">
        <w:t xml:space="preserve">Утвердить объем бюджетных ассигнований дорожного фонда Москаленского муниципального района Омской области на 2018 год в размере </w:t>
      </w:r>
      <w:fldSimple w:instr=" DOCPROPERTY Суммы.Дорфонд2018 \* MERGEFORMAT ">
        <w:r w:rsidRPr="00F5044C">
          <w:t>2300000,00</w:t>
        </w:r>
      </w:fldSimple>
      <w:r w:rsidRPr="00F5044C">
        <w:t xml:space="preserve"> рублей, на 2019 год в размере </w:t>
      </w:r>
      <w:fldSimple w:instr=" DOCPROPERTY Суммы.Дорфонд2019 \* MERGEFORMAT ">
        <w:r w:rsidRPr="00F5044C">
          <w:t>2300000,00</w:t>
        </w:r>
      </w:fldSimple>
      <w:r w:rsidRPr="00F5044C">
        <w:t xml:space="preserve"> рублей, на 2019 год в размере </w:t>
      </w:r>
      <w:fldSimple w:instr=" DOCPROPERTY Суммы.Дорфонд2020 \* MERGEFORMAT ">
        <w:r w:rsidRPr="00F5044C">
          <w:t>2300000,00</w:t>
        </w:r>
      </w:fldSimple>
      <w:r w:rsidRPr="00F5044C">
        <w:t xml:space="preserve"> рублей.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Pr="00F5044C">
          <w:t xml:space="preserve">3. </w:t>
        </w:r>
      </w:fldSimple>
      <w:r w:rsidRPr="00F5044C">
        <w:t>Утвердить: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>распределение бюджетных ассигнований районного бюджета по разделам и подразделам классификации расходов бюджетов на 2018 год и на плановый период 2019 и 2020 годов согласно приложению № 5 к настоящему решению;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Pr="00F5044C">
          <w:t xml:space="preserve">2) </w:t>
        </w:r>
      </w:fldSimple>
      <w:r>
        <w:t xml:space="preserve">ведомственную структуру расходов районного бюджета на 2018 год и на плановый период 2019 и 2020 годов </w:t>
      </w:r>
      <w:r w:rsidRPr="008C24F5">
        <w:t xml:space="preserve">согласно приложению № </w:t>
      </w:r>
      <w:r>
        <w:t>6</w:t>
      </w:r>
      <w:r w:rsidRPr="008C24F5">
        <w:t xml:space="preserve"> к настоящему </w:t>
      </w:r>
      <w:r>
        <w:t>решению</w:t>
      </w:r>
      <w:r w:rsidRPr="008C24F5">
        <w:t>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Pr="00F5044C">
          <w:t xml:space="preserve">3) </w:t>
        </w:r>
      </w:fldSimple>
      <w:r w:rsidRPr="00F5044C">
        <w:t>распределение бюджетных ассигнований районного бюджета по целевым статьям (муниципальным программам и не</w:t>
      </w:r>
      <w:r>
        <w:t xml:space="preserve"> </w:t>
      </w:r>
      <w:r w:rsidRPr="00F5044C">
        <w:t>программным направлениям деятельности), группам и подгруппам видов расходов классификации расходов бюджетов на 2018 год и на плановый период 2019 и 2020 годов согласно приложению № 7 к настоящему решению;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Pr="00F5044C">
          <w:t xml:space="preserve">4. </w:t>
        </w:r>
      </w:fldSimple>
      <w:r w:rsidRPr="00F5044C">
        <w:t xml:space="preserve">Создать в районном бюджете резервный фонд администрации Москаленского муниципального района на 2018 год в размере </w:t>
      </w:r>
      <w:fldSimple w:instr=" DOCPROPERTY Суммы.Резервныйфонд2018 \* MERGEFORMAT ">
        <w:r w:rsidRPr="00F5044C">
          <w:t>2734500,00</w:t>
        </w:r>
      </w:fldSimple>
      <w:r>
        <w:t xml:space="preserve"> </w:t>
      </w:r>
      <w:r w:rsidRPr="00F5044C">
        <w:t xml:space="preserve">рублей, на 2019 год в размере </w:t>
      </w:r>
      <w:fldSimple w:instr=" DOCPROPERTY Суммы.Резервныйфонд2019 \* MERGEFORMAT ">
        <w:r w:rsidRPr="00F5044C">
          <w:t>500000,00</w:t>
        </w:r>
      </w:fldSimple>
      <w:r w:rsidRPr="00F5044C">
        <w:t xml:space="preserve"> рублей и на 2020 год в размере </w:t>
      </w:r>
      <w:fldSimple w:instr=" DOCPROPERTY Суммы.Резервныйфонд2020 \* MERGEFORMAT ">
        <w:r w:rsidRPr="00F5044C">
          <w:t>500000,00</w:t>
        </w:r>
      </w:fldSimple>
      <w:r w:rsidRPr="00F5044C">
        <w:t xml:space="preserve"> рублей.</w:t>
      </w:r>
    </w:p>
    <w:p w:rsidR="0031578D" w:rsidRPr="00F5044C" w:rsidRDefault="0031578D" w:rsidP="00F5044C">
      <w:pPr>
        <w:pStyle w:val="a1"/>
        <w:spacing w:line="240" w:lineRule="auto"/>
      </w:pPr>
      <w:r w:rsidRPr="00F5044C">
        <w:t>Использование бюджетных ассигнований резервного фонда администрации Москаленского муниципального района осуществляется в порядке, установленном администрацией Москаленского муниципального района.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Pr="00F5044C">
          <w:t xml:space="preserve">5. </w:t>
        </w:r>
      </w:fldSimple>
      <w:r w:rsidRPr="00F5044C"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соответствующими главными распорядителями средств районного бюджета в случаях и порядке, которые установлены администрацией Москаленского муниципального района, в сферах:</w:t>
      </w:r>
    </w:p>
    <w:p w:rsidR="0031578D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>сельского хозяйства;</w:t>
      </w:r>
    </w:p>
    <w:p w:rsidR="0031578D" w:rsidRPr="00F43EB1" w:rsidRDefault="0031578D" w:rsidP="00F5044C">
      <w:pPr>
        <w:pStyle w:val="a1"/>
        <w:spacing w:line="240" w:lineRule="auto"/>
      </w:pPr>
      <w:r>
        <w:t>2) автомобильного транспорта</w:t>
      </w:r>
      <w:r w:rsidRPr="00F43EB1">
        <w:t>;</w:t>
      </w:r>
    </w:p>
    <w:p w:rsidR="0031578D" w:rsidRPr="00F5044C" w:rsidRDefault="0031578D" w:rsidP="00F5044C">
      <w:pPr>
        <w:pStyle w:val="a1"/>
        <w:spacing w:line="240" w:lineRule="auto"/>
      </w:pPr>
      <w:r>
        <w:t xml:space="preserve">3) </w:t>
      </w:r>
      <w:r w:rsidRPr="00F5044C">
        <w:t>малого и среднего предпринимательства.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6. &quot;$#/$\%^ТипКласса:ПолеНомер;Идентификатор:НомерЭлемента;ПозицияНомера:6;СтильНомера:Арабская;РазделительНомера:. ;$#\$/%^\* MERGEFORMAT \* MERGEFORMAT ">
        <w:r w:rsidRPr="00F5044C">
          <w:t xml:space="preserve">6. </w:t>
        </w:r>
      </w:fldSimple>
      <w:r w:rsidRPr="00F5044C">
        <w:t>Установить, что в районном бюджете предусматриваются субсидии некоммерческим организациям.</w:t>
      </w:r>
    </w:p>
    <w:p w:rsidR="0031578D" w:rsidRDefault="0031578D" w:rsidP="00F5044C">
      <w:pPr>
        <w:pStyle w:val="a1"/>
        <w:spacing w:line="240" w:lineRule="auto"/>
      </w:pPr>
      <w:r w:rsidRPr="00F5044C">
        <w:t>Порядок предоставления субсидий муниципальным бюджетным учреждениям на финансовое обеспечение выполнения ими муниципального задания устанавливается администрацией Москаленского муниципального района.</w:t>
      </w:r>
    </w:p>
    <w:p w:rsidR="0031578D" w:rsidRPr="00E76A75" w:rsidRDefault="0031578D" w:rsidP="002443D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E76A75">
        <w:rPr>
          <w:sz w:val="28"/>
          <w:szCs w:val="28"/>
        </w:rPr>
        <w:t xml:space="preserve">Порядок определения объема и предоставления субсидий иным некоммерческим организациям, не являющимся государственными (муниципальными) учреждениями, устанавливается </w:t>
      </w:r>
      <w:r w:rsidRPr="00F5044C">
        <w:rPr>
          <w:sz w:val="28"/>
          <w:szCs w:val="28"/>
        </w:rPr>
        <w:t>администрацией Москаленского муниципального района.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7. &quot;$#/$\%^ТипКласса:ПолеНомер;Идентификатор:НомерЭлемента;ПозицияНомера:7;СтильНомера:Арабская;РазделительНомера:. ;$#\$/%^\* MERGEFORMAT \* MERGEFORMAT ">
        <w:r w:rsidRPr="00F5044C">
          <w:t xml:space="preserve">7. </w:t>
        </w:r>
      </w:fldSimple>
      <w:r w:rsidRPr="00F5044C">
        <w:t>Установить, что в случае сокращения в 2018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2018 год на эти цели, являются: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>оплата труда;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Pr="00F5044C">
          <w:t xml:space="preserve">2) </w:t>
        </w:r>
      </w:fldSimple>
      <w:r w:rsidRPr="00F5044C">
        <w:t>начисления на выплаты по оплате труда;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Pr="00F5044C">
          <w:t xml:space="preserve">3) </w:t>
        </w:r>
      </w:fldSimple>
      <w:r w:rsidRPr="00F5044C">
        <w:t>оплата коммунальных услуг;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Pr="00F5044C">
          <w:t xml:space="preserve">4) </w:t>
        </w:r>
      </w:fldSimple>
      <w:r w:rsidRPr="00F5044C">
        <w:t>приобретение продуктов питания и медикаментов;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5) &quot;$#/$\%^ТипКласса:ПолеНомер;Идентификатор:НомерЭлемента;ПозицияНомера:5;СтильНомера:Арабская;РазделительНомера:) ;$#\$/%^\* MERGEFORMAT \* MERGEFORMAT ">
        <w:r w:rsidRPr="00F5044C">
          <w:t xml:space="preserve">5) </w:t>
        </w:r>
      </w:fldSimple>
      <w:r w:rsidRPr="00F5044C">
        <w:t>дотации на выравнивание бюджетной обеспеченности поселений и на поддержку мер по обеспечению сбалансированности бюджетов поселений.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Pr="00F5044C">
          <w:t xml:space="preserve">6) </w:t>
        </w:r>
      </w:fldSimple>
      <w:r w:rsidRPr="00F5044C">
        <w:t>уплата налогов, сборов и иных обязательных платежей в бюджеты бюджетной системы Российской Федерации.</w:t>
      </w:r>
    </w:p>
    <w:p w:rsidR="0031578D" w:rsidRPr="00F5044C" w:rsidRDefault="0031578D" w:rsidP="00F5044C">
      <w:pPr>
        <w:pStyle w:val="a1"/>
        <w:spacing w:line="240" w:lineRule="auto"/>
      </w:pPr>
    </w:p>
    <w:p w:rsidR="0031578D" w:rsidRPr="00F5044C" w:rsidRDefault="0031578D" w:rsidP="00F5044C">
      <w:pPr>
        <w:pStyle w:val="a1"/>
        <w:spacing w:line="240" w:lineRule="auto"/>
      </w:pPr>
      <w:r w:rsidRPr="00F5044C">
        <w:t xml:space="preserve">Статья </w:t>
      </w:r>
      <w:r w:rsidRPr="00F5044C">
        <w:fldChar w:fldCharType="begin"/>
      </w:r>
      <w:r w:rsidRPr="00F5044C"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Pr="00F5044C">
        <w:fldChar w:fldCharType="separate"/>
      </w:r>
      <w:r w:rsidRPr="00F5044C"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31578D" w:rsidRPr="00F5044C" w:rsidRDefault="0031578D" w:rsidP="00F5044C">
      <w:pPr>
        <w:pStyle w:val="a1"/>
        <w:spacing w:line="240" w:lineRule="auto"/>
      </w:pPr>
      <w:r w:rsidRPr="00F5044C"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t xml:space="preserve">1. </w:t>
        </w:r>
      </w:fldSimple>
      <w:r w:rsidRPr="00F5044C">
        <w:t>Не допускается увеличение в 2018 году и в плановом периоде 2019 и 2020 годов численности муниципальных служащих Москаленского муниципального района Омской области, за исключением случаев, связанных с увеличением объема полномочий органов местного самоуправления Москаленского муниципального района, обусловленных изменением законодательства.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Pr="00F5044C">
          <w:t xml:space="preserve">2. </w:t>
        </w:r>
      </w:fldSimple>
      <w:r w:rsidRPr="00F5044C">
        <w:t>Увеличение численности работников муниципальных учреждений Москаленского муниципального района возможно в случаях: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>передачи им функций, осуществлявшихся органами местного самоуправления Москаленского муниципального района, путем сокращения численности муниципальных служащих;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Pr="00F5044C">
          <w:t xml:space="preserve">2) </w:t>
        </w:r>
      </w:fldSimple>
      <w:r w:rsidRPr="00F5044C">
        <w:t>создания муниципальных учреждений Москаленского муниципального района в целях обеспечения осуществления отдельных полномочий, переданных Москаленскому муниципальному району в соответствии с законодательством;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Pr="00F5044C">
          <w:t xml:space="preserve">3) </w:t>
        </w:r>
      </w:fldSimple>
      <w:r w:rsidRPr="00F5044C">
        <w:t>увеличения объема муниципальных услуг, оказываемых муниципальными учреждениями Москаленского муниципального района.</w:t>
      </w:r>
    </w:p>
    <w:p w:rsidR="0031578D" w:rsidRPr="00F5044C" w:rsidRDefault="0031578D" w:rsidP="00F5044C">
      <w:pPr>
        <w:pStyle w:val="a1"/>
        <w:spacing w:line="240" w:lineRule="auto"/>
      </w:pPr>
    </w:p>
    <w:p w:rsidR="0031578D" w:rsidRPr="00F5044C" w:rsidRDefault="0031578D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>Адресная инвестиционная программа Москаленского муниципального района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t xml:space="preserve">1. </w:t>
        </w:r>
      </w:fldSimple>
      <w:r w:rsidRPr="00F5044C">
        <w:t>Утвердить Адресную инвестиционную программу Москаленского муниципального района на 2018 год и на плановый период 2019 и 2020 годов согласно приложению № 8 к настоящему решению.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Pr="00F5044C">
          <w:t xml:space="preserve">2. </w:t>
        </w:r>
      </w:fldSimple>
      <w:r w:rsidRPr="00F5044C">
        <w:t>Финансирование расходов по Адресной инвестиционной программе Москаленского муниципального района на 2018 год и на плановый период 2019 и 2020 годов осуществляется в соответствии с законодательством.</w:t>
      </w:r>
    </w:p>
    <w:p w:rsidR="0031578D" w:rsidRPr="00F5044C" w:rsidRDefault="0031578D" w:rsidP="00F5044C">
      <w:pPr>
        <w:pStyle w:val="a1"/>
        <w:spacing w:line="240" w:lineRule="auto"/>
      </w:pPr>
    </w:p>
    <w:p w:rsidR="0031578D" w:rsidRPr="00F5044C" w:rsidRDefault="0031578D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6. Межбюджетные трансферты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t xml:space="preserve">1. </w:t>
        </w:r>
      </w:fldSimple>
      <w:r w:rsidRPr="00F5044C">
        <w:t>Утвердить: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 xml:space="preserve">объем межбюджетных трансфертов, получаемых из других бюджетов бюджетной системы Российской Федерации, в 2018 году в сумме </w:t>
      </w:r>
      <w:r>
        <w:t>452673709,07</w:t>
      </w:r>
      <w:r w:rsidRPr="00F5044C">
        <w:t xml:space="preserve"> рублей, в 2019 году в сумме </w:t>
      </w:r>
      <w:r>
        <w:t>412377813,20</w:t>
      </w:r>
      <w:r w:rsidRPr="00F5044C">
        <w:t xml:space="preserve"> рублей и в 2020 году в сумме </w:t>
      </w:r>
      <w:r>
        <w:t>410462365,29</w:t>
      </w:r>
      <w:r w:rsidRPr="00F5044C">
        <w:t xml:space="preserve"> рублей;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Pr="00F5044C">
          <w:t xml:space="preserve">2) </w:t>
        </w:r>
      </w:fldSimple>
      <w:r w:rsidRPr="00F5044C">
        <w:t xml:space="preserve">объем межбюджетных трансфертов, предоставляемых другим бюджетам бюджетной системы Российской Федерации, в 2018 году в сумме </w:t>
      </w:r>
      <w:fldSimple w:instr=" DOCPROPERTY Суммы.Межбюджтрансфертыпос2018 \* MERGEFORMAT ">
        <w:r w:rsidRPr="00F5044C">
          <w:t>31556054,00</w:t>
        </w:r>
      </w:fldSimple>
      <w:r w:rsidRPr="00F5044C">
        <w:t xml:space="preserve"> рубля, в 2019 году в сумме </w:t>
      </w:r>
      <w:fldSimple w:instr=" DOCPROPERTY Суммы.Межбюджтрансфертыпос2019 \* MERGEFORMAT ">
        <w:r w:rsidRPr="00F5044C">
          <w:t>24316843,00</w:t>
        </w:r>
      </w:fldSimple>
      <w:r w:rsidRPr="00F5044C">
        <w:t xml:space="preserve"> рублей и в 2020 году в сумме </w:t>
      </w:r>
      <w:fldSimple w:instr=" DOCPROPERTY Суммы.Межбюджтрансфертыпос2020 \* MERGEFORMAT ">
        <w:r w:rsidRPr="00F5044C">
          <w:t>24316843,00</w:t>
        </w:r>
      </w:fldSimple>
      <w:r w:rsidRPr="00F5044C">
        <w:t xml:space="preserve"> рублей.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Pr="00F5044C">
          <w:t xml:space="preserve">2. </w:t>
        </w:r>
      </w:fldSimple>
      <w:r w:rsidRPr="00F5044C">
        <w:t xml:space="preserve">Утвердить объем районного фонда финансовой поддержки поселений на 2018 год в сумме </w:t>
      </w:r>
      <w:fldSimple w:instr=" DOCPROPERTY Суммы.РФФПпоселений2018 \* MERGEFORMAT ">
        <w:r w:rsidRPr="00F5044C">
          <w:t>30396054,00</w:t>
        </w:r>
      </w:fldSimple>
      <w:r w:rsidRPr="00F5044C">
        <w:t xml:space="preserve"> рубля, на 2019 год в сумме </w:t>
      </w:r>
      <w:fldSimple w:instr=" DOCPROPERTY Суммы.РФФПпоселений2019 \* MERGEFORMAT ">
        <w:r w:rsidRPr="00F5044C">
          <w:t>24316843,00</w:t>
        </w:r>
      </w:fldSimple>
      <w:r w:rsidRPr="00F5044C">
        <w:t xml:space="preserve"> рублей и на 2020 год в сумме </w:t>
      </w:r>
      <w:fldSimple w:instr=" DOCPROPERTY Суммы.РФФПпоселений2020 \* MERGEFORMAT ">
        <w:r w:rsidRPr="00F5044C">
          <w:t>24316843,00</w:t>
        </w:r>
      </w:fldSimple>
      <w:r w:rsidRPr="00F5044C">
        <w:t xml:space="preserve"> рублей.</w:t>
      </w:r>
    </w:p>
    <w:p w:rsidR="0031578D" w:rsidRPr="00F5044C" w:rsidRDefault="0031578D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Утвердить распределение дотаций на выравнивание бюджетной обеспеченности поселений из районного фонда финансовой поддержки поселений на 2018 год и на плановый период 2019 и 2020 годов согласно приложению № 9 к настоящему решению.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Pr="00F5044C">
          <w:t xml:space="preserve">3. </w:t>
        </w:r>
      </w:fldSimple>
      <w:r w:rsidRPr="00F5044C">
        <w:t xml:space="preserve">Утвердить объем иных межбюджетных трансфертов бюджетам поселений на 2018 год в сумме </w:t>
      </w:r>
      <w:fldSimple w:instr=" DOCPROPERTY Суммы.Иныемежбюджтрансферты2018 \* MERGEFORMAT ">
        <w:r w:rsidRPr="00F5044C">
          <w:t>1160000,00</w:t>
        </w:r>
      </w:fldSimple>
      <w:r w:rsidRPr="00F5044C">
        <w:t xml:space="preserve"> рублей.</w:t>
      </w:r>
    </w:p>
    <w:p w:rsidR="0031578D" w:rsidRPr="00F5044C" w:rsidRDefault="0031578D" w:rsidP="00F5044C">
      <w:pPr>
        <w:pStyle w:val="a1"/>
        <w:spacing w:line="240" w:lineRule="auto"/>
      </w:pPr>
      <w:r w:rsidRPr="00F5044C">
        <w:t>Установить, что иные межбюджетные трансферты предоставляются на:</w:t>
      </w:r>
    </w:p>
    <w:p w:rsidR="0031578D" w:rsidRPr="000832E7" w:rsidRDefault="0031578D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-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поддержку мер по обеспечению сбалансированности местных бюджетов (в форм</w:t>
      </w:r>
      <w:r>
        <w:rPr>
          <w:sz w:val="28"/>
          <w:szCs w:val="28"/>
        </w:rPr>
        <w:t>е дотаций)</w:t>
      </w:r>
      <w:r w:rsidRPr="000832E7">
        <w:rPr>
          <w:sz w:val="28"/>
          <w:szCs w:val="28"/>
        </w:rPr>
        <w:t>;</w:t>
      </w:r>
    </w:p>
    <w:p w:rsidR="0031578D" w:rsidRDefault="0031578D" w:rsidP="000832E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 w:val="28"/>
          <w:szCs w:val="28"/>
        </w:rPr>
        <w:t>;</w:t>
      </w:r>
    </w:p>
    <w:p w:rsidR="0031578D" w:rsidRPr="008F0585" w:rsidRDefault="0031578D" w:rsidP="000832E7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транспортного обслуживания населения.</w:t>
      </w:r>
    </w:p>
    <w:p w:rsidR="0031578D" w:rsidRPr="00F5044C" w:rsidRDefault="0031578D" w:rsidP="00F5044C">
      <w:pPr>
        <w:pStyle w:val="a1"/>
        <w:spacing w:line="240" w:lineRule="auto"/>
      </w:pPr>
      <w:r w:rsidRPr="00F5044C">
        <w:t>Утвердить случаи и порядок предоставления иных межбюджетных трансфертов бюджетам поселений на 2018 год и на плановый период 2019 и 2020 годов согласно приложению № 10 к настоящему решению.</w:t>
      </w:r>
    </w:p>
    <w:p w:rsidR="0031578D" w:rsidRPr="00F5044C" w:rsidRDefault="0031578D" w:rsidP="00F5044C">
      <w:pPr>
        <w:pStyle w:val="a1"/>
        <w:spacing w:line="240" w:lineRule="auto"/>
      </w:pPr>
      <w:r w:rsidRPr="00F5044C">
        <w:t>Утвердить распределение иных межбюджетных трансфертов бюджетам поселений на 2018 год и на плановый период 2019 и 2020 годов согласно приложению № 11 к настоящему решению.</w:t>
      </w:r>
    </w:p>
    <w:p w:rsidR="0031578D" w:rsidRPr="00F5044C" w:rsidRDefault="0031578D" w:rsidP="00F5044C">
      <w:pPr>
        <w:pStyle w:val="a1"/>
        <w:spacing w:line="240" w:lineRule="auto"/>
      </w:pPr>
    </w:p>
    <w:p w:rsidR="0031578D" w:rsidRPr="00F5044C" w:rsidRDefault="0031578D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7. Предоставление бюджетных кредитов бюджетам поселений из районного бюджета</w:t>
      </w:r>
    </w:p>
    <w:p w:rsidR="0031578D" w:rsidRPr="00F5044C" w:rsidRDefault="0031578D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2018 году и в плановом периоде 2019 и 2020 годов не предоставляются.</w:t>
      </w:r>
    </w:p>
    <w:p w:rsidR="0031578D" w:rsidRPr="00F5044C" w:rsidRDefault="0031578D" w:rsidP="00F5044C">
      <w:pPr>
        <w:jc w:val="both"/>
        <w:rPr>
          <w:sz w:val="28"/>
          <w:szCs w:val="28"/>
        </w:rPr>
      </w:pPr>
    </w:p>
    <w:p w:rsidR="0031578D" w:rsidRPr="00F5044C" w:rsidRDefault="0031578D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8. Управление муниципальным долгом Москаленского муниципального района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t xml:space="preserve">1. </w:t>
        </w:r>
      </w:fldSimple>
      <w:r w:rsidRPr="00F5044C">
        <w:t>Установить: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>предельный объем муниципального долга Москаленского муниципального района на 2018 год в размере 20481079,23 рублей, на 2019 год в размере 20670024,89 рублей и на 2020 год в размере 20851829,93 рублей;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Pr="00F5044C">
          <w:t xml:space="preserve">2) </w:t>
        </w:r>
      </w:fldSimple>
      <w:r w:rsidRPr="00F5044C">
        <w:t xml:space="preserve">верхний предел муниципального </w:t>
      </w:r>
      <w:r>
        <w:t xml:space="preserve">внутреннего </w:t>
      </w:r>
      <w:r w:rsidRPr="00F5044C">
        <w:t xml:space="preserve">долга Москаленского муниципального района на 1 января 2019 года в размере </w:t>
      </w:r>
      <w:r>
        <w:t>3496000,00</w:t>
      </w:r>
      <w:r w:rsidRPr="00F5044C">
        <w:t xml:space="preserve"> рублей, в том числе верхний предел долга по муниципальным гарантиям – 0 рублей, на 1 января 2020 года в размере </w:t>
      </w:r>
      <w:r>
        <w:t>1492000,00</w:t>
      </w:r>
      <w:r w:rsidRPr="00F5044C">
        <w:t xml:space="preserve"> рублей, в том числе верхний предел долга по муниципальным гарантиям – 0 рублей, и на 1 января 2021 года в размере 0 рублей, в том числе верхний предел долга по муниципальным гарантиям – 0 рублей;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Pr="00F5044C">
          <w:t xml:space="preserve">3) </w:t>
        </w:r>
      </w:fldSimple>
      <w:r w:rsidRPr="00F5044C">
        <w:t xml:space="preserve">объем расходов на обслуживание муниципального долга Москаленского муниципального района в 2018 году в сумме </w:t>
      </w:r>
      <w:fldSimple w:instr=" DOCPROPERTY Суммы.Обслуживаниемуницдолга2018 \* MERGEFORMAT ">
        <w:r w:rsidRPr="00F5044C">
          <w:t>600000,00</w:t>
        </w:r>
      </w:fldSimple>
      <w:r w:rsidRPr="00F5044C">
        <w:t xml:space="preserve"> рублей, в 2019 году в сумме </w:t>
      </w:r>
      <w:fldSimple w:instr=" DOCPROPERTY Суммы.Обслуживаниемуницдолга2019 \* MERGEFORMAT ">
        <w:r w:rsidRPr="00F5044C">
          <w:t>315000,00</w:t>
        </w:r>
      </w:fldSimple>
      <w:r w:rsidRPr="00F5044C">
        <w:t xml:space="preserve"> рублей, в 2020 году в сумме </w:t>
      </w:r>
      <w:fldSimple w:instr=" DOCPROPERTY Суммы.Обслуживаниемуницдолга2020 \* MERGEFORMAT ">
        <w:r w:rsidRPr="00F5044C">
          <w:t>80000,00</w:t>
        </w:r>
      </w:fldSimple>
      <w:r w:rsidRPr="00F5044C">
        <w:t xml:space="preserve"> рублей.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Pr="00F5044C">
          <w:t xml:space="preserve">2. </w:t>
        </w:r>
      </w:fldSimple>
      <w:r w:rsidRPr="00F5044C">
        <w:t>Утвердить: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>перечень главных администраторов источников финансирования дефицита районного бюджета на 2018 год и на плановый период 2019 и 2020 годов согласно приложению № 12 к настоящему решению;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Pr="00F5044C">
          <w:t xml:space="preserve">2) </w:t>
        </w:r>
      </w:fldSimple>
      <w:r w:rsidRPr="00F5044C">
        <w:t>источники финансирования дефицита районного бюджета на 2018 год и на плановый период 2019 и 2020 годов согласно приложению № 13 к настоящему решению;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Pr="00F5044C">
          <w:t xml:space="preserve">3) </w:t>
        </w:r>
      </w:fldSimple>
      <w:r w:rsidRPr="00F5044C">
        <w:t xml:space="preserve">программу муниципальных </w:t>
      </w:r>
      <w:r>
        <w:t xml:space="preserve">внутренних </w:t>
      </w:r>
      <w:r w:rsidRPr="00F5044C">
        <w:t>заимствований Москаленского муниципального района на 2018 год и на плановый период 2019 и 2020 годов согласно приложению № 14 к настоящему решению;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Pr="00F5044C">
          <w:t xml:space="preserve">3. </w:t>
        </w:r>
      </w:fldSimple>
      <w:r w:rsidRPr="00F5044C">
        <w:t>Муниципальные гарантии Москаленского муниципального района в 2018 году и в плановом периоде 2019 и 2020 годов не предоставляются.</w:t>
      </w:r>
    </w:p>
    <w:p w:rsidR="0031578D" w:rsidRPr="00F5044C" w:rsidRDefault="0031578D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9.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Особенности погашения просроченной кредиторской задолженности главных распорядителей средств районного бюджета</w:t>
      </w:r>
    </w:p>
    <w:p w:rsidR="0031578D" w:rsidRPr="00F5044C" w:rsidRDefault="0031578D" w:rsidP="00F5044C">
      <w:pPr>
        <w:pStyle w:val="a1"/>
        <w:spacing w:line="240" w:lineRule="auto"/>
      </w:pPr>
      <w:r w:rsidRPr="00F5044C">
        <w:t>В целях эффективного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2018 года, в пределах бюджетных ассигнований, предусмотренных в ведомственной структуре расходов районного бюджета на 2018 год, при условии недопущения образования кредиторской задолженности по бюджетным обязательствам в 2018 году.</w:t>
      </w:r>
    </w:p>
    <w:p w:rsidR="0031578D" w:rsidRPr="00230030" w:rsidRDefault="0031578D" w:rsidP="00F5044C">
      <w:pPr>
        <w:pStyle w:val="a1"/>
        <w:spacing w:line="240" w:lineRule="auto"/>
        <w:rPr>
          <w:sz w:val="24"/>
          <w:szCs w:val="24"/>
        </w:rPr>
      </w:pPr>
    </w:p>
    <w:p w:rsidR="0031578D" w:rsidRPr="00F5044C" w:rsidRDefault="0031578D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10.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t xml:space="preserve">1. </w:t>
        </w:r>
      </w:fldSimple>
      <w:r w:rsidRPr="00F5044C"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(муниципального контракта), но не более лимитов бюджетных обязательств, доведенных на текущий финансовый год, по договорам (муниципальным контрактам):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>об оказании услуг связи;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Pr="00F5044C">
          <w:t xml:space="preserve">2) </w:t>
        </w:r>
      </w:fldSimple>
      <w:r w:rsidRPr="00F5044C">
        <w:t>о подписке на печатные издания и (или) об их приобретении;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Pr="00F5044C">
          <w:t xml:space="preserve">3) </w:t>
        </w:r>
      </w:fldSimple>
      <w:r w:rsidRPr="00F5044C">
        <w:t>об обучении на курсах повышения квалификации;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Pr="00F5044C">
          <w:t xml:space="preserve">4) </w:t>
        </w:r>
      </w:fldSimple>
      <w:r w:rsidRPr="00F5044C">
        <w:t>приобретении горюче-смазочных материалов;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5) &quot;$#/$\%^ТипКласса:ПолеНомер;Идентификатор:НомерЭлемента;ПозицияНомера:5;СтильНомера:Арабская;РазделительНомера:) ;$#\$/%^\* MERGEFORMAT \* MERGEFORMAT ">
        <w:r w:rsidRPr="00F5044C">
          <w:t xml:space="preserve">5) </w:t>
        </w:r>
      </w:fldSimple>
      <w:r w:rsidRPr="00F5044C">
        <w:t>о приобретении авиа- и железнодорожных билетов, билетов для проезда городским и пригородным транспортом;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Pr="00F5044C">
          <w:t xml:space="preserve">6) </w:t>
        </w:r>
      </w:fldSimple>
      <w:r w:rsidRPr="00F5044C">
        <w:t>об оказании услуг по страхованию имущества и гражданской ответственности;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7) &quot;$#/$\%^ТипКласса:ПолеНомер;Идентификатор:НомерЭлемента;ПозицияНомера:7;СтильНомера:Арабская;РазделительНомера:) ;$#\$/%^\* MERGEFORMAT \* MERGEFORMAT ">
        <w:r w:rsidRPr="00F5044C">
          <w:t xml:space="preserve">7) </w:t>
        </w:r>
      </w:fldSimple>
      <w:r w:rsidRPr="00F5044C">
        <w:t>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8) &quot;$#/$\%^ТипКласса:ПолеНомер;Идентификатор:НомерЭлемента;ПозицияНомера:8;СтильНомера:Арабская;РазделительНомера:) ;$#\$/%^\* MERGEFORMAT \* MERGEFORMAT ">
        <w:r w:rsidRPr="00F5044C">
          <w:t xml:space="preserve">8) </w:t>
        </w:r>
      </w:fldSimple>
      <w:r w:rsidRPr="00F5044C">
        <w:t>об оказании услуг по организации и проведению мероприятий областного и районного значения в области молодежной политики и оздоровления детей, физической культуры и спорта (по согласованию с главными распорядителями средств районного бюджета);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9) &quot;$#/$\%^ТипКласса:ПолеНомер;Идентификатор:НомерЭлемента;ПозицияНомера:9;СтильНомера:Арабская;РазделительНомера:) ;$#\$/%^\* MERGEFORMAT \* MERGEFORMAT ">
        <w:r w:rsidRPr="00F5044C">
          <w:t xml:space="preserve">9) </w:t>
        </w:r>
      </w:fldSimple>
      <w:r w:rsidRPr="00F5044C">
        <w:t>о проведении экспертизы проектной документации и результатов инженерных изысканий;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0) &quot;$#/$\%^ТипКласса:ПолеНомер;Идентификатор:НомерЭлемента;ПозицияНомера:10;СтильНомера:Арабская;РазделительНомера:) ;$#\$/%^\* MERGEFORMAT \* MERGEFORMAT ">
        <w:r w:rsidRPr="00F5044C">
          <w:t xml:space="preserve">10) </w:t>
        </w:r>
      </w:fldSimple>
      <w:r w:rsidRPr="00F5044C">
        <w:t>об оказании услуг в области информационных технологий, в том числе приобретение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1) &quot;$#/$\%^ТипКласса:ПолеНомер;Идентификатор:НомерЭлемента;ПозицияНомера:11;СтильНомера:Арабская;РазделительНомера:) ;$#\$/%^\* MERGEFORMAT \* MERGEFORMAT ">
        <w:r w:rsidRPr="00F5044C">
          <w:t xml:space="preserve">11) </w:t>
        </w:r>
      </w:fldSimple>
      <w:r w:rsidRPr="00F5044C">
        <w:t>об оказании услуг по ремонту, техническому обслуживанию автотранспорта, включая шиномонтажные работы.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Pr="00F5044C">
          <w:t xml:space="preserve">2. </w:t>
        </w:r>
      </w:fldSimple>
      <w:r w:rsidRPr="00F5044C"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40 процентов включительно сумм по договорам (муниципальным контрактам), предусмотренным на текущий финансовый год, если иное не предусмотрено законодательством, – по остальным договорам (муниципальным контрактам).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Pr="00F5044C">
          <w:t xml:space="preserve">3. </w:t>
        </w:r>
      </w:fldSimple>
      <w:r w:rsidRPr="00F5044C"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размере: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F5044C">
          <w:t xml:space="preserve">1) </w:t>
        </w:r>
      </w:fldSimple>
      <w:r w:rsidRPr="00F5044C">
        <w:t>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Pr="00F5044C">
          <w:t xml:space="preserve">2) </w:t>
        </w:r>
      </w:fldSimple>
      <w:r w:rsidRPr="00F5044C">
        <w:t>по договорам (муниципальным контрактам), подлежащим оплате за счет средств, выделенных из резервного фонда администрации Москален</w:t>
      </w:r>
      <w:r>
        <w:t>с</w:t>
      </w:r>
      <w:r w:rsidRPr="00F5044C">
        <w:t>кого муниципального района Омской области.</w:t>
      </w:r>
    </w:p>
    <w:p w:rsidR="0031578D" w:rsidRPr="00230030" w:rsidRDefault="0031578D" w:rsidP="00F5044C">
      <w:pPr>
        <w:pStyle w:val="a0"/>
        <w:spacing w:before="0" w:line="240" w:lineRule="auto"/>
        <w:ind w:left="709"/>
        <w:rPr>
          <w:b w:val="0"/>
          <w:bCs w:val="0"/>
          <w:sz w:val="24"/>
          <w:szCs w:val="24"/>
        </w:rPr>
      </w:pPr>
    </w:p>
    <w:p w:rsidR="0031578D" w:rsidRPr="00F5044C" w:rsidRDefault="0031578D" w:rsidP="00361CA1">
      <w:pPr>
        <w:pStyle w:val="a0"/>
        <w:spacing w:before="0" w:line="240" w:lineRule="auto"/>
        <w:ind w:left="0" w:firstLine="709"/>
        <w:jc w:val="both"/>
        <w:rPr>
          <w:b w:val="0"/>
          <w:bCs w:val="0"/>
        </w:rPr>
      </w:pPr>
      <w:r w:rsidRPr="00F5044C">
        <w:rPr>
          <w:b w:val="0"/>
          <w:bCs w:val="0"/>
        </w:rPr>
        <w:t>Статья 11. Особенности обслуживания лицевых счетов муниципальных учреждений</w:t>
      </w:r>
    </w:p>
    <w:p w:rsidR="0031578D" w:rsidRPr="00F5044C" w:rsidRDefault="0031578D" w:rsidP="00F5044C">
      <w:pPr>
        <w:pStyle w:val="a1"/>
        <w:spacing w:line="240" w:lineRule="auto"/>
      </w:pPr>
      <w:r w:rsidRPr="00F5044C">
        <w:t>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заключенным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Москаленского муниципального района.</w:t>
      </w:r>
    </w:p>
    <w:p w:rsidR="0031578D" w:rsidRPr="00230030" w:rsidRDefault="0031578D" w:rsidP="00F5044C">
      <w:pPr>
        <w:pStyle w:val="a1"/>
        <w:spacing w:line="240" w:lineRule="auto"/>
        <w:rPr>
          <w:sz w:val="24"/>
          <w:szCs w:val="24"/>
        </w:rPr>
      </w:pPr>
    </w:p>
    <w:p w:rsidR="0031578D" w:rsidRPr="00F5044C" w:rsidRDefault="0031578D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12. Вступление в силу настоящего решения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t xml:space="preserve">1. </w:t>
        </w:r>
      </w:fldSimple>
      <w:r w:rsidRPr="00F5044C">
        <w:t xml:space="preserve">Настоящее решение вступает в силу с 1 января 2018 года и действует по 31 декабря 2018 года, за исключением случая, предусмотренного </w:t>
      </w:r>
      <w:hyperlink w:anchor="Par420" w:history="1">
        <w:r w:rsidRPr="00F5044C">
          <w:t>пунктом 2</w:t>
        </w:r>
      </w:hyperlink>
      <w:r w:rsidRPr="00F5044C">
        <w:t xml:space="preserve"> настоящей статьи.</w:t>
      </w:r>
    </w:p>
    <w:p w:rsidR="0031578D" w:rsidRPr="00F5044C" w:rsidRDefault="0031578D" w:rsidP="00F5044C">
      <w:pPr>
        <w:pStyle w:val="a1"/>
        <w:spacing w:line="240" w:lineRule="auto"/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Pr="00F5044C">
          <w:t xml:space="preserve">2. </w:t>
        </w:r>
      </w:fldSimple>
      <w:r w:rsidRPr="00F5044C">
        <w:t>При изменении объемов безвозмездных поступлений и отсутствии возможности отражения в районном бюджете указанных изменений в 2018 году настоящее решение действует по 1 марта 2019 года.</w:t>
      </w:r>
    </w:p>
    <w:p w:rsidR="0031578D" w:rsidRDefault="0031578D" w:rsidP="00F5044C">
      <w:pPr>
        <w:pStyle w:val="a0"/>
        <w:spacing w:before="0" w:line="240" w:lineRule="auto"/>
        <w:rPr>
          <w:b w:val="0"/>
          <w:bCs w:val="0"/>
        </w:rPr>
      </w:pPr>
    </w:p>
    <w:p w:rsidR="0031578D" w:rsidRDefault="0031578D" w:rsidP="00F5044C">
      <w:pPr>
        <w:pStyle w:val="a0"/>
        <w:spacing w:before="0" w:line="240" w:lineRule="auto"/>
        <w:rPr>
          <w:b w:val="0"/>
          <w:bCs w:val="0"/>
        </w:rPr>
      </w:pPr>
      <w:r w:rsidRPr="00F5044C">
        <w:rPr>
          <w:b w:val="0"/>
          <w:bCs w:val="0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Pr="00F5044C">
          <w:rPr>
            <w:b w:val="0"/>
            <w:bCs w:val="0"/>
          </w:rPr>
          <w:t>13. Опубликование настоящего решения</w:t>
        </w:r>
      </w:fldSimple>
    </w:p>
    <w:p w:rsidR="0031578D" w:rsidRDefault="0031578D" w:rsidP="00F5044C">
      <w:pPr>
        <w:pStyle w:val="a1"/>
        <w:spacing w:line="240" w:lineRule="auto"/>
      </w:pPr>
      <w:r w:rsidRPr="00F5044C">
        <w:t>Опубликовать настоящее решение в источниках официального опубликования.</w:t>
      </w:r>
    </w:p>
    <w:p w:rsidR="0031578D" w:rsidRDefault="0031578D" w:rsidP="00F5044C">
      <w:pPr>
        <w:pStyle w:val="a1"/>
        <w:spacing w:line="240" w:lineRule="auto"/>
      </w:pPr>
      <w:r>
        <w:rPr>
          <w:noProof/>
        </w:rPr>
        <w:pict>
          <v:shape id="_x0000_s1026" type="#_x0000_t75" style="position:absolute;left:0;text-align:left;margin-left:198pt;margin-top:4.85pt;width:90pt;height:80.1pt;z-index:251658240;mso-wrap-distance-left:504.05pt;mso-wrap-distance-right:504.05pt;mso-position-horizontal-relative:margin">
            <v:imagedata r:id="rId5" o:title=""/>
            <w10:wrap anchorx="margin"/>
          </v:shape>
        </w:pict>
      </w:r>
    </w:p>
    <w:p w:rsidR="0031578D" w:rsidRPr="00F5044C" w:rsidRDefault="0031578D" w:rsidP="00F5044C">
      <w:pPr>
        <w:pStyle w:val="a1"/>
        <w:spacing w:line="240" w:lineRule="auto"/>
      </w:pPr>
    </w:p>
    <w:p w:rsidR="0031578D" w:rsidRPr="00DC60F3" w:rsidRDefault="0031578D" w:rsidP="004C66D5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DC60F3">
        <w:rPr>
          <w:sz w:val="28"/>
          <w:szCs w:val="28"/>
        </w:rPr>
        <w:t>Москаленского</w:t>
      </w:r>
    </w:p>
    <w:p w:rsidR="0031578D" w:rsidRDefault="0031578D" w:rsidP="004C66D5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А.Я. Гейнц</w:t>
      </w:r>
    </w:p>
    <w:p w:rsidR="0031578D" w:rsidRDefault="0031578D" w:rsidP="004C66D5">
      <w:pPr>
        <w:jc w:val="both"/>
        <w:rPr>
          <w:sz w:val="28"/>
          <w:szCs w:val="28"/>
        </w:rPr>
      </w:pPr>
    </w:p>
    <w:p w:rsidR="0031578D" w:rsidRDefault="0031578D" w:rsidP="004C66D5">
      <w:pPr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43pt;margin-top:1.1pt;width:128.25pt;height:56.25pt;z-index:251659264;mso-wrap-distance-left:504.05pt;mso-wrap-distance-right:504.05pt;mso-position-horizontal-relative:margin">
            <v:imagedata r:id="rId6" o:title=""/>
            <w10:wrap anchorx="margin"/>
          </v:shape>
        </w:pict>
      </w:r>
      <w:r>
        <w:rPr>
          <w:sz w:val="28"/>
          <w:szCs w:val="28"/>
        </w:rPr>
        <w:t>Председатель Совета</w:t>
      </w:r>
    </w:p>
    <w:p w:rsidR="0031578D" w:rsidRDefault="0031578D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М.М. Федоренко</w:t>
      </w:r>
    </w:p>
    <w:sectPr w:rsidR="0031578D" w:rsidSect="002300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44C"/>
    <w:rsid w:val="000045AB"/>
    <w:rsid w:val="000832E7"/>
    <w:rsid w:val="00124A32"/>
    <w:rsid w:val="00130641"/>
    <w:rsid w:val="00175C67"/>
    <w:rsid w:val="001A1D20"/>
    <w:rsid w:val="00230030"/>
    <w:rsid w:val="002443D0"/>
    <w:rsid w:val="002644A2"/>
    <w:rsid w:val="002866A4"/>
    <w:rsid w:val="0031578D"/>
    <w:rsid w:val="00344106"/>
    <w:rsid w:val="00361CA1"/>
    <w:rsid w:val="00485A50"/>
    <w:rsid w:val="004C66D5"/>
    <w:rsid w:val="00603CFF"/>
    <w:rsid w:val="00635D07"/>
    <w:rsid w:val="006840BC"/>
    <w:rsid w:val="00756FBE"/>
    <w:rsid w:val="00786D09"/>
    <w:rsid w:val="007A1070"/>
    <w:rsid w:val="00863E1B"/>
    <w:rsid w:val="0086655B"/>
    <w:rsid w:val="008C24F5"/>
    <w:rsid w:val="008E6B67"/>
    <w:rsid w:val="008F0585"/>
    <w:rsid w:val="008F6C60"/>
    <w:rsid w:val="00910347"/>
    <w:rsid w:val="009435C7"/>
    <w:rsid w:val="009929C2"/>
    <w:rsid w:val="009F1163"/>
    <w:rsid w:val="00A55861"/>
    <w:rsid w:val="00B720BB"/>
    <w:rsid w:val="00B73997"/>
    <w:rsid w:val="00C91F67"/>
    <w:rsid w:val="00CB143F"/>
    <w:rsid w:val="00D00736"/>
    <w:rsid w:val="00D44FB2"/>
    <w:rsid w:val="00DC60F3"/>
    <w:rsid w:val="00E406C5"/>
    <w:rsid w:val="00E76A75"/>
    <w:rsid w:val="00ED6A85"/>
    <w:rsid w:val="00F43EB1"/>
    <w:rsid w:val="00F5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uiPriority w:val="99"/>
    <w:rsid w:val="00F5044C"/>
    <w:pPr>
      <w:spacing w:before="400" w:line="360" w:lineRule="auto"/>
      <w:jc w:val="center"/>
    </w:pPr>
    <w:rPr>
      <w:b/>
      <w:bCs/>
      <w:sz w:val="28"/>
      <w:szCs w:val="28"/>
    </w:rPr>
  </w:style>
  <w:style w:type="paragraph" w:customStyle="1" w:styleId="a0">
    <w:name w:val="Статья"/>
    <w:basedOn w:val="a"/>
    <w:uiPriority w:val="99"/>
    <w:rsid w:val="00F5044C"/>
    <w:pPr>
      <w:ind w:left="708"/>
      <w:jc w:val="left"/>
    </w:pPr>
  </w:style>
  <w:style w:type="paragraph" w:customStyle="1" w:styleId="a1">
    <w:name w:val="Абзац"/>
    <w:uiPriority w:val="99"/>
    <w:rsid w:val="00F5044C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F5044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2">
    <w:name w:val="Знак"/>
    <w:basedOn w:val="Normal"/>
    <w:uiPriority w:val="99"/>
    <w:rsid w:val="00F5044C"/>
    <w:pPr>
      <w:spacing w:line="240" w:lineRule="exact"/>
      <w:jc w:val="both"/>
    </w:pPr>
    <w:rPr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F5044C"/>
    <w:pPr>
      <w:jc w:val="center"/>
    </w:pPr>
    <w:rPr>
      <w:b/>
      <w:bCs/>
      <w:caps/>
      <w:spacing w:val="10"/>
      <w:kern w:val="2"/>
      <w:sz w:val="32"/>
      <w:szCs w:val="32"/>
    </w:rPr>
  </w:style>
  <w:style w:type="paragraph" w:customStyle="1" w:styleId="ConsPlusTitle">
    <w:name w:val="ConsPlusTitle"/>
    <w:uiPriority w:val="99"/>
    <w:rsid w:val="00F504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1"/>
    <w:basedOn w:val="Normal"/>
    <w:uiPriority w:val="99"/>
    <w:rsid w:val="000045AB"/>
    <w:pPr>
      <w:spacing w:line="240" w:lineRule="exact"/>
      <w:jc w:val="both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00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E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7</Pages>
  <Words>4484</Words>
  <Characters>25561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Сергей</cp:lastModifiedBy>
  <cp:revision>4</cp:revision>
  <cp:lastPrinted>2017-12-21T05:23:00Z</cp:lastPrinted>
  <dcterms:created xsi:type="dcterms:W3CDTF">2017-12-18T04:07:00Z</dcterms:created>
  <dcterms:modified xsi:type="dcterms:W3CDTF">2017-12-21T05:24:00Z</dcterms:modified>
</cp:coreProperties>
</file>