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DD2EA7">
        <w:rPr>
          <w:szCs w:val="28"/>
        </w:rPr>
        <w:t>1090633252,72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DD2EA7">
        <w:rPr>
          <w:szCs w:val="28"/>
        </w:rPr>
        <w:t>1090633252,72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911236">
        <w:rPr>
          <w:szCs w:val="28"/>
        </w:rPr>
        <w:t>0,00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999124840,45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994208795,03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999124840,45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86A83">
        <w:rPr>
          <w:szCs w:val="28"/>
        </w:rPr>
        <w:t>994208795,03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914F7B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lastRenderedPageBreak/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914F7B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914F7B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914F7B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16463966</w:t>
      </w:r>
      <w:r w:rsidR="00794BDF" w:rsidRPr="00671C87">
        <w:rPr>
          <w:szCs w:val="28"/>
        </w:rPr>
        <w:t>,00 рубл</w:t>
      </w:r>
      <w:r w:rsidR="002C0D1B">
        <w:rPr>
          <w:szCs w:val="28"/>
        </w:rPr>
        <w:t>ей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794BDF" w:rsidRPr="00671C87">
        <w:rPr>
          <w:szCs w:val="28"/>
        </w:rPr>
        <w:t>,00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4664100</w:t>
      </w:r>
      <w:r w:rsidR="001C2215">
        <w:rPr>
          <w:szCs w:val="28"/>
        </w:rPr>
        <w:t>,00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10000000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914F7B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6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социальное обеспечение населения и </w:t>
      </w:r>
      <w:r w:rsidRPr="0064670E">
        <w:rPr>
          <w:sz w:val="28"/>
          <w:szCs w:val="28"/>
        </w:rPr>
        <w:lastRenderedPageBreak/>
        <w:t>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914F7B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914F7B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914F7B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914F7B" w:rsidRPr="00F5044C">
        <w:rPr>
          <w:szCs w:val="28"/>
        </w:rPr>
        <w:fldChar w:fldCharType="end"/>
      </w:r>
    </w:p>
    <w:p w:rsid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914F7B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914F7B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lastRenderedPageBreak/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914F7B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746378579,56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637641455,29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CF0DA2">
        <w:rPr>
          <w:szCs w:val="28"/>
        </w:rPr>
        <w:t>614602969,87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914F7B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51563013</w:t>
      </w:r>
      <w:r w:rsidR="00165849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914F7B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bCs/>
          <w:szCs w:val="28"/>
        </w:rPr>
        <w:t>300000</w:t>
      </w:r>
      <w:r w:rsidR="00165849">
        <w:rPr>
          <w:bCs/>
          <w:szCs w:val="28"/>
        </w:rPr>
        <w:t>,00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165849" w:rsidRDefault="00165849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Установить, что иные межбюджетны</w:t>
      </w:r>
      <w:r>
        <w:rPr>
          <w:szCs w:val="28"/>
        </w:rPr>
        <w:t>е трансферты предоставляются на п</w:t>
      </w:r>
      <w:r w:rsidRPr="009435C7">
        <w:rPr>
          <w:szCs w:val="28"/>
        </w:rPr>
        <w:t>редоставление субсидий гражданам, ведущим личное подсобное хозяйство, на производств</w:t>
      </w:r>
      <w:r w:rsidR="00BB2FA7">
        <w:rPr>
          <w:szCs w:val="28"/>
        </w:rPr>
        <w:t>о</w:t>
      </w:r>
      <w:r w:rsidRPr="009435C7">
        <w:rPr>
          <w:szCs w:val="28"/>
        </w:rPr>
        <w:t xml:space="preserve">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</w:t>
      </w:r>
      <w:r w:rsidRPr="00BC5842">
        <w:rPr>
          <w:szCs w:val="28"/>
        </w:rPr>
        <w:lastRenderedPageBreak/>
        <w:t>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914F7B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914F7B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914F7B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Pr="00F5044C" w:rsidRDefault="00E17EC0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962077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</w:t>
      </w:r>
      <w:r w:rsidRPr="00A81D81">
        <w:rPr>
          <w:sz w:val="28"/>
          <w:szCs w:val="28"/>
        </w:rPr>
        <w:lastRenderedPageBreak/>
        <w:t xml:space="preserve">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p w:rsidR="003F13D7" w:rsidRDefault="003F13D7" w:rsidP="0046463D">
      <w:pPr>
        <w:jc w:val="both"/>
        <w:rPr>
          <w:sz w:val="28"/>
          <w:szCs w:val="28"/>
        </w:rPr>
      </w:pPr>
    </w:p>
    <w:p w:rsidR="003F13D7" w:rsidRDefault="003F13D7" w:rsidP="0046463D">
      <w:pPr>
        <w:jc w:val="both"/>
        <w:rPr>
          <w:sz w:val="28"/>
          <w:szCs w:val="28"/>
        </w:rPr>
      </w:pPr>
    </w:p>
    <w:p w:rsidR="003F13D7" w:rsidRDefault="003F13D7" w:rsidP="0046463D">
      <w:pPr>
        <w:jc w:val="both"/>
        <w:rPr>
          <w:sz w:val="28"/>
          <w:szCs w:val="28"/>
        </w:rPr>
      </w:pPr>
    </w:p>
    <w:p w:rsidR="003F13D7" w:rsidRDefault="003F13D7" w:rsidP="0046463D">
      <w:pPr>
        <w:jc w:val="both"/>
        <w:rPr>
          <w:sz w:val="28"/>
          <w:szCs w:val="28"/>
        </w:rPr>
      </w:pPr>
    </w:p>
    <w:p w:rsidR="003F13D7" w:rsidRDefault="003F13D7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p w:rsidR="004F3EFA" w:rsidRDefault="004F3EFA" w:rsidP="0046463D">
      <w:pPr>
        <w:jc w:val="both"/>
        <w:rPr>
          <w:sz w:val="28"/>
          <w:szCs w:val="28"/>
        </w:rPr>
      </w:pPr>
    </w:p>
    <w:sectPr w:rsidR="004F3EFA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5A3E"/>
    <w:rsid w:val="00125DD0"/>
    <w:rsid w:val="00130641"/>
    <w:rsid w:val="001325A8"/>
    <w:rsid w:val="001333F2"/>
    <w:rsid w:val="00161D68"/>
    <w:rsid w:val="00165849"/>
    <w:rsid w:val="0018292B"/>
    <w:rsid w:val="00182A3D"/>
    <w:rsid w:val="001853C8"/>
    <w:rsid w:val="00197C78"/>
    <w:rsid w:val="001A1D20"/>
    <w:rsid w:val="001C2215"/>
    <w:rsid w:val="001F2D4A"/>
    <w:rsid w:val="002005D2"/>
    <w:rsid w:val="00204D6B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6B5B"/>
    <w:rsid w:val="00786D09"/>
    <w:rsid w:val="00794BDF"/>
    <w:rsid w:val="00797424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4F7B"/>
    <w:rsid w:val="00916A68"/>
    <w:rsid w:val="00936A23"/>
    <w:rsid w:val="0094617D"/>
    <w:rsid w:val="00951E5C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90E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F0DA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86A83"/>
    <w:rsid w:val="00DA0F3B"/>
    <w:rsid w:val="00DA3003"/>
    <w:rsid w:val="00DB118E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C0785"/>
    <w:rsid w:val="00EC2DB7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87BD49AA134DDFC761486F5A7B17FE43D8DAC697E652DAF8A12DF44B121F009CEA46U3o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FEA20B6788C07247099B05FC64C47DFCC3F4D6A5C7647A617DE8D99C7E0079AB8A77DB40DU1o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8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98</cp:revision>
  <cp:lastPrinted>2024-12-09T10:55:00Z</cp:lastPrinted>
  <dcterms:created xsi:type="dcterms:W3CDTF">2022-02-16T08:55:00Z</dcterms:created>
  <dcterms:modified xsi:type="dcterms:W3CDTF">2024-12-11T10:32:00Z</dcterms:modified>
</cp:coreProperties>
</file>