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3A" w:rsidRDefault="00E72D3A">
      <w:pPr>
        <w:pStyle w:val="ConsPlusTitlePage"/>
      </w:pPr>
      <w:r>
        <w:br/>
      </w:r>
    </w:p>
    <w:p w:rsidR="00CA2FB8" w:rsidRPr="0010056F" w:rsidRDefault="00CA2FB8" w:rsidP="00CA2FB8">
      <w:pPr>
        <w:pStyle w:val="a5"/>
        <w:ind w:firstLine="0"/>
        <w:rPr>
          <w:b/>
        </w:rPr>
      </w:pPr>
      <w:r w:rsidRPr="0010056F">
        <w:rPr>
          <w:b/>
        </w:rPr>
        <w:t>ОМСКАЯ ОБЛАСТЬ</w:t>
      </w:r>
    </w:p>
    <w:p w:rsidR="00CA2FB8" w:rsidRDefault="00CA2FB8" w:rsidP="00CA2FB8"/>
    <w:p w:rsidR="00E96305" w:rsidRDefault="00E96305" w:rsidP="00CA2FB8">
      <w:pPr>
        <w:rPr>
          <w:noProof/>
        </w:rPr>
      </w:pPr>
    </w:p>
    <w:p w:rsidR="00CA2FB8" w:rsidRDefault="00CA2FB8" w:rsidP="00CA2FB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6985</wp:posOffset>
            </wp:positionV>
            <wp:extent cx="438785" cy="539750"/>
            <wp:effectExtent l="0" t="0" r="0" b="0"/>
            <wp:wrapNone/>
            <wp:docPr id="1" name="Рисунок 1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2FB8" w:rsidRDefault="00CA2FB8" w:rsidP="00CA2FB8"/>
    <w:p w:rsidR="00CA2FB8" w:rsidRDefault="00CA2FB8" w:rsidP="00CA2FB8"/>
    <w:p w:rsidR="00CA2FB8" w:rsidRDefault="00CA2FB8" w:rsidP="00CA2FB8">
      <w:pPr>
        <w:rPr>
          <w:sz w:val="28"/>
        </w:rPr>
      </w:pPr>
    </w:p>
    <w:p w:rsidR="00CA2FB8" w:rsidRDefault="00CA2FB8" w:rsidP="00CA2FB8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CA2FB8" w:rsidRDefault="00CA2FB8" w:rsidP="00CA2FB8">
      <w:pPr>
        <w:pStyle w:val="a7"/>
        <w:rPr>
          <w:sz w:val="28"/>
        </w:rPr>
      </w:pPr>
    </w:p>
    <w:p w:rsidR="003F596A" w:rsidRDefault="003F596A" w:rsidP="003F596A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АДМИНИСТРАЦИИ</w:t>
      </w:r>
    </w:p>
    <w:p w:rsidR="00CA2FB8" w:rsidRPr="0010056F" w:rsidRDefault="00CA2FB8" w:rsidP="00CA2FB8">
      <w:pPr>
        <w:pStyle w:val="a3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CA2FB8" w:rsidRDefault="00CA2FB8" w:rsidP="00CA2FB8">
      <w:pPr>
        <w:pStyle w:val="a3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CA2FB8" w:rsidRDefault="00CA2FB8" w:rsidP="00CA2FB8">
      <w:pPr>
        <w:rPr>
          <w:rFonts w:ascii="Arial" w:hAnsi="Arial"/>
          <w:smallCaps/>
          <w:kern w:val="2"/>
          <w:sz w:val="14"/>
        </w:rPr>
      </w:pPr>
    </w:p>
    <w:p w:rsidR="00CA2FB8" w:rsidRDefault="00CA2FB8" w:rsidP="00CA2FB8">
      <w:pPr>
        <w:rPr>
          <w:rFonts w:ascii="Arial" w:hAnsi="Arial"/>
          <w:smallCaps/>
          <w:kern w:val="2"/>
          <w:sz w:val="14"/>
        </w:rPr>
      </w:pPr>
    </w:p>
    <w:p w:rsidR="00CA2FB8" w:rsidRDefault="00D2461B" w:rsidP="00CA2FB8">
      <w:pPr>
        <w:pStyle w:val="a8"/>
        <w:rPr>
          <w:kern w:val="2"/>
        </w:rPr>
      </w:pPr>
      <w:r>
        <w:rPr>
          <w:kern w:val="2"/>
        </w:rPr>
        <w:t>05.02.2025  №  04</w:t>
      </w:r>
    </w:p>
    <w:p w:rsidR="00CA2FB8" w:rsidRPr="003070AB" w:rsidRDefault="00CA2FB8" w:rsidP="001A05BF">
      <w:pPr>
        <w:pStyle w:val="a8"/>
        <w:tabs>
          <w:tab w:val="left" w:pos="709"/>
          <w:tab w:val="left" w:pos="1134"/>
        </w:tabs>
        <w:rPr>
          <w:kern w:val="2"/>
        </w:rPr>
      </w:pPr>
    </w:p>
    <w:p w:rsidR="00610412" w:rsidRDefault="00610412" w:rsidP="006104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61041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предоставления субсидий юридическимлицам </w:t>
      </w:r>
    </w:p>
    <w:p w:rsidR="00610412" w:rsidRPr="00610412" w:rsidRDefault="00610412" w:rsidP="006104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0412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субсидий государственным(муниципальным) </w:t>
      </w:r>
      <w:r w:rsidR="00310E63">
        <w:rPr>
          <w:rFonts w:ascii="Times New Roman" w:hAnsi="Times New Roman" w:cs="Times New Roman"/>
          <w:b w:val="0"/>
          <w:sz w:val="28"/>
          <w:szCs w:val="28"/>
        </w:rPr>
        <w:t>у</w:t>
      </w:r>
      <w:r w:rsidRPr="00610412">
        <w:rPr>
          <w:rFonts w:ascii="Times New Roman" w:hAnsi="Times New Roman" w:cs="Times New Roman"/>
          <w:b w:val="0"/>
          <w:sz w:val="28"/>
          <w:szCs w:val="28"/>
        </w:rPr>
        <w:t xml:space="preserve">чреждениям), осуществляющим деятельностьв сфере теплоснабжения </w:t>
      </w:r>
    </w:p>
    <w:p w:rsidR="00CA2FB8" w:rsidRPr="00E56FC5" w:rsidRDefault="00CA2FB8" w:rsidP="00CA2FB8">
      <w:pPr>
        <w:ind w:firstLine="708"/>
        <w:jc w:val="center"/>
        <w:rPr>
          <w:sz w:val="28"/>
          <w:szCs w:val="28"/>
        </w:rPr>
      </w:pPr>
    </w:p>
    <w:p w:rsidR="00CA2FB8" w:rsidRDefault="00CA2FB8" w:rsidP="00CA2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B42876">
        <w:rPr>
          <w:rStyle w:val="a9"/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>
        <w:rPr>
          <w:rStyle w:val="a9"/>
          <w:color w:val="000000"/>
          <w:sz w:val="28"/>
          <w:szCs w:val="28"/>
        </w:rPr>
        <w:t>25.10.2023</w:t>
      </w:r>
      <w:r w:rsidRPr="00B42876">
        <w:rPr>
          <w:rStyle w:val="a9"/>
          <w:color w:val="000000"/>
          <w:sz w:val="28"/>
          <w:szCs w:val="28"/>
        </w:rPr>
        <w:t xml:space="preserve"> № </w:t>
      </w:r>
      <w:r>
        <w:rPr>
          <w:rStyle w:val="a9"/>
          <w:color w:val="000000"/>
          <w:sz w:val="28"/>
          <w:szCs w:val="28"/>
        </w:rPr>
        <w:t>1782</w:t>
      </w:r>
      <w:r w:rsidRPr="00B42876">
        <w:rPr>
          <w:rStyle w:val="a9"/>
          <w:color w:val="000000"/>
          <w:sz w:val="28"/>
          <w:szCs w:val="28"/>
        </w:rPr>
        <w:t xml:space="preserve"> «</w:t>
      </w:r>
      <w:r w:rsidRPr="00261C9C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B42876">
        <w:rPr>
          <w:rStyle w:val="a9"/>
          <w:color w:val="000000"/>
          <w:sz w:val="28"/>
          <w:szCs w:val="28"/>
        </w:rPr>
        <w:t>»</w:t>
      </w:r>
      <w:r>
        <w:rPr>
          <w:rStyle w:val="a9"/>
          <w:color w:val="000000"/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Уставом Москаленского муниципального района Омской области, постановля</w:t>
      </w:r>
      <w:r w:rsidR="00CB6E40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CA2FB8" w:rsidRDefault="00CA2FB8" w:rsidP="00CA2FB8">
      <w:pPr>
        <w:ind w:firstLine="708"/>
        <w:jc w:val="both"/>
        <w:rPr>
          <w:sz w:val="28"/>
          <w:szCs w:val="28"/>
        </w:rPr>
      </w:pPr>
    </w:p>
    <w:p w:rsidR="00CA2FB8" w:rsidRPr="001A05BF" w:rsidRDefault="00CA2FB8" w:rsidP="001A05BF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A05BF">
        <w:rPr>
          <w:rFonts w:ascii="Times New Roman" w:hAnsi="Times New Roman" w:cs="Times New Roman"/>
          <w:b w:val="0"/>
          <w:sz w:val="28"/>
          <w:szCs w:val="28"/>
        </w:rPr>
        <w:t>Утвердить Порядок предоставления субсидий</w:t>
      </w:r>
      <w:r w:rsidR="001A05BF" w:rsidRPr="001A05BF">
        <w:rPr>
          <w:rFonts w:ascii="Times New Roman" w:hAnsi="Times New Roman" w:cs="Times New Roman"/>
          <w:b w:val="0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осуществляющим деятельность в сфере теплоснабжения </w:t>
      </w:r>
      <w:r w:rsidRPr="001A05BF">
        <w:rPr>
          <w:rFonts w:ascii="Times New Roman" w:hAnsi="Times New Roman" w:cs="Times New Roman"/>
          <w:b w:val="0"/>
          <w:sz w:val="28"/>
          <w:szCs w:val="28"/>
        </w:rPr>
        <w:t>на территории Москаленского муниципального района Омской области согласно приложени</w:t>
      </w:r>
      <w:r w:rsidR="001F7D5F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A05BF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CA2FB8" w:rsidRDefault="00310E63" w:rsidP="00CA2F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2FB8">
        <w:rPr>
          <w:sz w:val="28"/>
          <w:szCs w:val="28"/>
        </w:rPr>
        <w:t>. Контроль за исполнением настоящего постановления возложить на первого заместителя главы Москаленского муниципального района Омской области Герлица А.Ф.</w:t>
      </w:r>
    </w:p>
    <w:p w:rsidR="00CA2FB8" w:rsidRDefault="00CA2FB8" w:rsidP="00CA2F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10E63" w:rsidRDefault="00310E63" w:rsidP="00CA2F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D02AD">
        <w:rPr>
          <w:sz w:val="28"/>
          <w:szCs w:val="28"/>
        </w:rPr>
        <w:t xml:space="preserve"> Москаленского  </w:t>
      </w: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8"/>
          <w:szCs w:val="28"/>
        </w:rPr>
      </w:pPr>
      <w:r w:rsidRPr="00FD02AD">
        <w:rPr>
          <w:sz w:val="28"/>
          <w:szCs w:val="28"/>
        </w:rPr>
        <w:t xml:space="preserve">муниципального района                            </w:t>
      </w:r>
      <w:r>
        <w:rPr>
          <w:sz w:val="28"/>
          <w:szCs w:val="28"/>
        </w:rPr>
        <w:t xml:space="preserve">                                        А.В. Ряполов</w:t>
      </w: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E96305" w:rsidRDefault="00E96305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E96305" w:rsidRDefault="00E96305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E96305" w:rsidRDefault="00E96305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t xml:space="preserve">Согласовано: </w:t>
      </w: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t>Герлиц А.Ф.</w:t>
      </w: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t>Пащина Д.В.</w:t>
      </w: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t>Прошивалко Д.В.</w:t>
      </w: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t>Панченко А.В.</w:t>
      </w: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t>Шваб И.В.</w:t>
      </w: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</w:p>
    <w:p w:rsidR="00CA2FB8" w:rsidRDefault="00CA2FB8" w:rsidP="00CA2FB8">
      <w:pPr>
        <w:pStyle w:val="a3"/>
        <w:tabs>
          <w:tab w:val="num" w:pos="0"/>
          <w:tab w:val="num" w:pos="567"/>
          <w:tab w:val="left" w:pos="1134"/>
        </w:tabs>
        <w:jc w:val="left"/>
        <w:rPr>
          <w:sz w:val="20"/>
        </w:rPr>
      </w:pPr>
      <w:r>
        <w:rPr>
          <w:sz w:val="20"/>
        </w:rPr>
        <w:t>Исполнитель: Лукашенко Т.В.</w:t>
      </w:r>
    </w:p>
    <w:p w:rsidR="00CA2FB8" w:rsidRDefault="00CA2FB8" w:rsidP="00CA2FB8">
      <w:pPr>
        <w:pStyle w:val="ConsPlusTitle"/>
        <w:widowControl/>
        <w:ind w:left="5670"/>
        <w:rPr>
          <w:b w:val="0"/>
        </w:rPr>
      </w:pPr>
    </w:p>
    <w:p w:rsidR="00CA2FB8" w:rsidRDefault="00CA2FB8" w:rsidP="00CA2FB8">
      <w:pPr>
        <w:pStyle w:val="ConsPlusTitle"/>
        <w:widowControl/>
        <w:ind w:left="5670"/>
        <w:rPr>
          <w:b w:val="0"/>
        </w:rPr>
      </w:pPr>
    </w:p>
    <w:p w:rsidR="00CA2FB8" w:rsidRDefault="00CA2FB8" w:rsidP="00CA2FB8">
      <w:pPr>
        <w:pStyle w:val="ConsPlusTitle"/>
        <w:widowControl/>
        <w:ind w:left="5670"/>
        <w:rPr>
          <w:b w:val="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7"/>
        <w:gridCol w:w="4387"/>
      </w:tblGrid>
      <w:tr w:rsidR="00CC2193" w:rsidTr="00CC2193">
        <w:tc>
          <w:tcPr>
            <w:tcW w:w="4957" w:type="dxa"/>
          </w:tcPr>
          <w:p w:rsidR="00CC2193" w:rsidRDefault="00CC2193" w:rsidP="00E9630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CC2193" w:rsidRPr="00CC2193" w:rsidRDefault="00CC2193" w:rsidP="00CC2193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</w:t>
            </w:r>
          </w:p>
          <w:p w:rsidR="0018744F" w:rsidRDefault="0018744F" w:rsidP="0018744F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C2193" w:rsidRPr="00CC2193">
              <w:rPr>
                <w:rFonts w:ascii="Times New Roman" w:hAnsi="Times New Roman" w:cs="Times New Roman"/>
                <w:sz w:val="24"/>
                <w:szCs w:val="24"/>
              </w:rPr>
              <w:t xml:space="preserve"> Москаленского муниципальногорайона </w:t>
            </w:r>
          </w:p>
          <w:p w:rsidR="00CC2193" w:rsidRPr="00CC2193" w:rsidRDefault="00CC2193" w:rsidP="0018744F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  <w:p w:rsidR="00CC2193" w:rsidRDefault="00CC2193" w:rsidP="00CC21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193">
              <w:rPr>
                <w:rFonts w:ascii="Times New Roman" w:hAnsi="Times New Roman" w:cs="Times New Roman"/>
                <w:sz w:val="24"/>
                <w:szCs w:val="24"/>
              </w:rPr>
              <w:t>от ___ ________ 2025 № ____</w:t>
            </w:r>
          </w:p>
        </w:tc>
      </w:tr>
    </w:tbl>
    <w:p w:rsidR="00E72D3A" w:rsidRPr="00CA2FB8" w:rsidRDefault="00E72D3A" w:rsidP="00CA2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3A" w:rsidRPr="00CA2FB8" w:rsidRDefault="00E72D3A" w:rsidP="00CA2F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CA2FB8">
        <w:rPr>
          <w:rFonts w:ascii="Times New Roman" w:hAnsi="Times New Roman" w:cs="Times New Roman"/>
          <w:sz w:val="28"/>
          <w:szCs w:val="28"/>
        </w:rPr>
        <w:t>ПОРЯДОК</w:t>
      </w:r>
    </w:p>
    <w:p w:rsidR="00002FEC" w:rsidRDefault="00002FEC" w:rsidP="00002F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C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субсидийюридическим лицам (за исключением субсидий государственным (муниципальным) учреждениям), осуществляющим деятельность в сфере теплоснабжения </w:t>
      </w:r>
    </w:p>
    <w:p w:rsidR="00002FEC" w:rsidRDefault="00002FEC" w:rsidP="00002F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C">
        <w:rPr>
          <w:rFonts w:ascii="Times New Roman" w:hAnsi="Times New Roman" w:cs="Times New Roman"/>
          <w:b/>
          <w:sz w:val="28"/>
          <w:szCs w:val="28"/>
        </w:rPr>
        <w:t xml:space="preserve">на территории Москаленского муниципального района </w:t>
      </w:r>
    </w:p>
    <w:p w:rsidR="00E72D3A" w:rsidRPr="00002FEC" w:rsidRDefault="00002FEC" w:rsidP="00002F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FE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02FEC" w:rsidRPr="00CA2FB8" w:rsidRDefault="00002FEC" w:rsidP="00CA2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3A" w:rsidRPr="00CA2FB8" w:rsidRDefault="00E72D3A" w:rsidP="006B1F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72D3A" w:rsidRPr="00CA2FB8" w:rsidRDefault="00E72D3A" w:rsidP="00874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CA2FB8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отношения по предоставлению из бюджета </w:t>
      </w:r>
      <w:r w:rsidR="009B67A1">
        <w:rPr>
          <w:rFonts w:ascii="Times New Roman" w:hAnsi="Times New Roman" w:cs="Times New Roman"/>
          <w:sz w:val="28"/>
          <w:szCs w:val="28"/>
        </w:rPr>
        <w:t>Москаленского</w:t>
      </w:r>
      <w:r w:rsidRPr="00CA2FB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субсидий юридическим лицам (за исключением субсидий государственным (муниципальным) учреждениям), осуществляющим на территории </w:t>
      </w:r>
      <w:r w:rsidR="009B67A1">
        <w:rPr>
          <w:rFonts w:ascii="Times New Roman" w:hAnsi="Times New Roman" w:cs="Times New Roman"/>
          <w:sz w:val="28"/>
          <w:szCs w:val="28"/>
        </w:rPr>
        <w:t>Москаленского</w:t>
      </w:r>
      <w:r w:rsidRPr="00CA2FB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деятельность в сфере теплоснабжения (далее - Порядок, субсидия).</w:t>
      </w:r>
    </w:p>
    <w:p w:rsidR="00E72D3A" w:rsidRPr="00CA2FB8" w:rsidRDefault="00E72D3A" w:rsidP="00874FE6">
      <w:pPr>
        <w:ind w:firstLine="540"/>
        <w:jc w:val="both"/>
        <w:rPr>
          <w:sz w:val="28"/>
          <w:szCs w:val="28"/>
        </w:rPr>
      </w:pPr>
      <w:r w:rsidRPr="00CA2FB8">
        <w:rPr>
          <w:sz w:val="28"/>
          <w:szCs w:val="28"/>
        </w:rPr>
        <w:t xml:space="preserve">2. Целью предоставления субсидии является финансовое обеспечение затрат, возмещение недополученных доходов и (или) возмещение затрат в связи с производством (реализацией) товаров, выполнением работ, оказанием услуг в сфере теплоснабжения в рамках реализации муниципальной программы </w:t>
      </w:r>
      <w:r w:rsidR="00874FE6" w:rsidRPr="008005D7">
        <w:rPr>
          <w:sz w:val="28"/>
          <w:szCs w:val="28"/>
        </w:rPr>
        <w:t>«Повышение эффективности деятельности органов местного самоуправления Москаленского муниципального района Омской области»</w:t>
      </w:r>
      <w:r w:rsidRPr="00CA2FB8">
        <w:rPr>
          <w:sz w:val="28"/>
          <w:szCs w:val="28"/>
        </w:rPr>
        <w:t xml:space="preserve">, утвержденной постановлением </w:t>
      </w:r>
      <w:r w:rsidR="00874FE6">
        <w:rPr>
          <w:sz w:val="28"/>
          <w:szCs w:val="28"/>
        </w:rPr>
        <w:t>главыМоскаленского</w:t>
      </w:r>
      <w:r w:rsidRPr="00CA2FB8">
        <w:rPr>
          <w:sz w:val="28"/>
          <w:szCs w:val="28"/>
        </w:rPr>
        <w:t xml:space="preserve"> муниципального района Омской области </w:t>
      </w:r>
      <w:r w:rsidRPr="00874FE6">
        <w:rPr>
          <w:sz w:val="28"/>
          <w:szCs w:val="28"/>
        </w:rPr>
        <w:t xml:space="preserve">от </w:t>
      </w:r>
      <w:r w:rsidR="00874FE6" w:rsidRPr="00874FE6">
        <w:rPr>
          <w:kern w:val="2"/>
          <w:sz w:val="28"/>
          <w:szCs w:val="28"/>
        </w:rPr>
        <w:t>20.01.2025  №  06</w:t>
      </w:r>
      <w:r w:rsidRPr="00874FE6">
        <w:rPr>
          <w:sz w:val="28"/>
          <w:szCs w:val="28"/>
        </w:rPr>
        <w:t>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1) на проведения текущего и капитального ремонта объектов теплоснабжения (далее - текущий и капитальный ремонт);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2) на приобретение сырья, материалов для проведения текущего и капитального ремонта, модернизации и технического перевооружения объектов теплоснабжения;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3) на выполнение работ, оказание услуг, связанных с реконструкцией, модернизацией и техническим перевооружением объектов теплоснабжения;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4) на приобретение оборудования и средств автоматизации в целях проведения текущего и капитального ремонта, модернизации и технического перевооружения объектов теплоснабжения;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5) на приобретение спецтехники, транспортных средств, оборудования на объекты теплоснабжения, в том числе приобретение запасных частей (проведение ремонтных работ);</w:t>
      </w:r>
    </w:p>
    <w:p w:rsidR="00874FE6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6) на проведение технического обследования и (или) технического обслу</w:t>
      </w:r>
      <w:r w:rsidR="00874FE6">
        <w:rPr>
          <w:rFonts w:ascii="Times New Roman" w:hAnsi="Times New Roman" w:cs="Times New Roman"/>
          <w:sz w:val="28"/>
          <w:szCs w:val="28"/>
        </w:rPr>
        <w:t>живания объектов теплоснабжения.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3. Главным распорядителем средств бюджета </w:t>
      </w:r>
      <w:r w:rsidR="00874FE6">
        <w:rPr>
          <w:rFonts w:ascii="Times New Roman" w:hAnsi="Times New Roman" w:cs="Times New Roman"/>
          <w:sz w:val="28"/>
          <w:szCs w:val="28"/>
        </w:rPr>
        <w:t>Москаленского</w:t>
      </w:r>
      <w:r w:rsidRPr="00CA2FB8">
        <w:rPr>
          <w:rFonts w:ascii="Times New Roman" w:hAnsi="Times New Roman" w:cs="Times New Roman"/>
          <w:sz w:val="28"/>
          <w:szCs w:val="28"/>
        </w:rPr>
        <w:t xml:space="preserve"> </w:t>
      </w:r>
      <w:r w:rsidRPr="00CA2FB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Омской области, осуществляющим предоставление субсидий, является </w:t>
      </w:r>
      <w:r w:rsidR="00874FE6">
        <w:rPr>
          <w:rFonts w:ascii="Times New Roman" w:hAnsi="Times New Roman" w:cs="Times New Roman"/>
          <w:sz w:val="28"/>
          <w:szCs w:val="28"/>
        </w:rPr>
        <w:t>а</w:t>
      </w:r>
      <w:r w:rsidRPr="00CA2FB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74FE6">
        <w:rPr>
          <w:rFonts w:ascii="Times New Roman" w:hAnsi="Times New Roman" w:cs="Times New Roman"/>
          <w:sz w:val="28"/>
          <w:szCs w:val="28"/>
        </w:rPr>
        <w:t>Москаленского</w:t>
      </w:r>
      <w:r w:rsidRPr="00CA2FB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Администрация).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4. Субсидия предоставляется Администрацией в пределах объемов бюджетных ассигнований, предусмотренных в соответствии со сводной бюджетной росписью бюджета </w:t>
      </w:r>
      <w:r w:rsidR="00E967EF">
        <w:rPr>
          <w:rFonts w:ascii="Times New Roman" w:hAnsi="Times New Roman" w:cs="Times New Roman"/>
          <w:sz w:val="28"/>
          <w:szCs w:val="28"/>
        </w:rPr>
        <w:t>Москаленского</w:t>
      </w:r>
      <w:r w:rsidRPr="00CA2FB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соответствующий финансовый год, в пределах лимитов бюджетных обязательств на предоставление субсидий, утвержденных в установленном порядке Администрации.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5. Субсидия предоставляется одним из следующих способов: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финансовое обеспечение затрат в связи с производством (реализацией) товаров, выполнением работ, оказанием услуг в сфере теплоснабжения;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возмещение недополученных доходов и (или) возмещение затрат в связи с производством (реализацией) товаров, выполнением работ, оказанием услуг в сфере теплоснабжения.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6. К субсидированию принимаются затраты: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планируемые к производству в текущем финансовом году;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произведенные в течение 2 лет до года, в котором предоставляется субсидия.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7.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портала) в порядке, установленном Министерством финансов Российской Федерации.</w:t>
      </w:r>
    </w:p>
    <w:p w:rsidR="00E72D3A" w:rsidRPr="00CA2FB8" w:rsidRDefault="00E72D3A" w:rsidP="00CA2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3A" w:rsidRPr="00CA2FB8" w:rsidRDefault="00E72D3A" w:rsidP="006B1F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субсидий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CA2FB8">
        <w:rPr>
          <w:rFonts w:ascii="Times New Roman" w:hAnsi="Times New Roman" w:cs="Times New Roman"/>
          <w:sz w:val="28"/>
          <w:szCs w:val="28"/>
        </w:rPr>
        <w:t>8. Получатель субсидии (участник отбора) должен соответствовать на дату подачи заявки следующим требованиям: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lastRenderedPageBreak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2D3A" w:rsidRPr="004B3B4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</w:t>
      </w:r>
      <w:r w:rsidRPr="004B3B48">
        <w:rPr>
          <w:rFonts w:ascii="Times New Roman" w:hAnsi="Times New Roman" w:cs="Times New Roman"/>
          <w:sz w:val="28"/>
          <w:szCs w:val="28"/>
        </w:rPr>
        <w:t xml:space="preserve">отбора) не находится в составляемых в рамках реализации полномочий, предусмотренных </w:t>
      </w:r>
      <w:hyperlink r:id="rId7">
        <w:r w:rsidRPr="004B3B48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4B3B48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72D3A" w:rsidRPr="004B3B4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B48"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не получает средства из бюджета </w:t>
      </w:r>
      <w:r w:rsidR="006978D8" w:rsidRPr="004B3B48">
        <w:rPr>
          <w:rFonts w:ascii="Times New Roman" w:hAnsi="Times New Roman" w:cs="Times New Roman"/>
          <w:sz w:val="28"/>
          <w:szCs w:val="28"/>
        </w:rPr>
        <w:t>Москаленского</w:t>
      </w:r>
      <w:r w:rsidRPr="004B3B4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основании иных муниципальных правовых актов на цели, установленные правовым актом;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B48"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не является иностранным агентом в соответствии с Федеральным </w:t>
      </w:r>
      <w:hyperlink r:id="rId8">
        <w:r w:rsidRPr="004B3B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3B48">
        <w:rPr>
          <w:rFonts w:ascii="Times New Roman" w:hAnsi="Times New Roman" w:cs="Times New Roman"/>
          <w:sz w:val="28"/>
          <w:szCs w:val="28"/>
        </w:rPr>
        <w:t xml:space="preserve"> "</w:t>
      </w:r>
      <w:r w:rsidRPr="00CA2FB8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влиянием";</w:t>
      </w:r>
    </w:p>
    <w:p w:rsidR="00E72D3A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092900" w:rsidRDefault="00092900" w:rsidP="000929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C7716">
        <w:rPr>
          <w:rFonts w:ascii="Times New Roman CYR" w:hAnsi="Times New Roman CYR" w:cs="Times New Roman CYR"/>
          <w:sz w:val="28"/>
          <w:szCs w:val="28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9" w:history="1">
        <w:r w:rsidRPr="00CC7716">
          <w:rPr>
            <w:rFonts w:ascii="Times New Roman CYR" w:hAnsi="Times New Roman CYR" w:cs="Times New Roman CYR"/>
            <w:sz w:val="28"/>
            <w:szCs w:val="28"/>
          </w:rPr>
          <w:t>пунктом 3 статьи 47</w:t>
        </w:r>
      </w:hyperlink>
      <w:r w:rsidRPr="00CC7716">
        <w:rPr>
          <w:rFonts w:ascii="Times New Roman CYR" w:hAnsi="Times New Roman CYR" w:cs="Times New Roman CYR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92900" w:rsidRDefault="00092900" w:rsidP="000929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C7716">
        <w:rPr>
          <w:rFonts w:ascii="Times New Roman CYR" w:hAnsi="Times New Roman CYR" w:cs="Times New Roman CYR"/>
          <w:sz w:val="28"/>
          <w:szCs w:val="28"/>
        </w:rPr>
        <w:t>- 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органом местного самоуправления);</w:t>
      </w:r>
    </w:p>
    <w:p w:rsidR="00092900" w:rsidRPr="00CC7716" w:rsidRDefault="00092900" w:rsidP="000929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7716">
        <w:rPr>
          <w:sz w:val="28"/>
          <w:szCs w:val="28"/>
        </w:rPr>
        <w:t xml:space="preserve">- </w:t>
      </w:r>
      <w:r w:rsidRPr="00CC7716">
        <w:rPr>
          <w:rFonts w:ascii="Times New Roman CYR" w:hAnsi="Times New Roman CYR" w:cs="Times New Roman CYR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предоставляет услуги по </w:t>
      </w:r>
      <w:r w:rsidRPr="00CA2FB8">
        <w:rPr>
          <w:rFonts w:ascii="Times New Roman" w:hAnsi="Times New Roman" w:cs="Times New Roman"/>
          <w:sz w:val="28"/>
          <w:szCs w:val="28"/>
        </w:rPr>
        <w:lastRenderedPageBreak/>
        <w:t xml:space="preserve">теплоснабжению на территории </w:t>
      </w:r>
      <w:r w:rsidR="00E967EF">
        <w:rPr>
          <w:rFonts w:ascii="Times New Roman" w:hAnsi="Times New Roman" w:cs="Times New Roman"/>
          <w:sz w:val="28"/>
          <w:szCs w:val="28"/>
        </w:rPr>
        <w:t>Москаленского</w:t>
      </w:r>
      <w:r w:rsidRPr="00CA2FB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967EF">
        <w:rPr>
          <w:rFonts w:ascii="Times New Roman" w:hAnsi="Times New Roman" w:cs="Times New Roman"/>
          <w:sz w:val="28"/>
          <w:szCs w:val="28"/>
        </w:rPr>
        <w:t>Омской области</w:t>
      </w:r>
      <w:r w:rsidRPr="00CA2FB8">
        <w:rPr>
          <w:rFonts w:ascii="Times New Roman" w:hAnsi="Times New Roman" w:cs="Times New Roman"/>
          <w:sz w:val="28"/>
          <w:szCs w:val="28"/>
        </w:rPr>
        <w:t>.</w:t>
      </w:r>
    </w:p>
    <w:p w:rsidR="00E72D3A" w:rsidRPr="004B3B4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9. Администрация не вправе требовать от получателя субсидии (участника отбора) представления документов и информации в целях подтверждения соответствия участника отбора требованиям, установленным </w:t>
      </w:r>
      <w:hyperlink w:anchor="P62">
        <w:r w:rsidRPr="004B3B4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4B3B48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B48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установленным </w:t>
      </w:r>
      <w:hyperlink w:anchor="P62">
        <w:r w:rsidRPr="004B3B4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4B3B4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A2FB8">
        <w:rPr>
          <w:rFonts w:ascii="Times New Roman" w:hAnsi="Times New Roman" w:cs="Times New Roman"/>
          <w:sz w:val="28"/>
          <w:szCs w:val="28"/>
        </w:rPr>
        <w:t>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осуществления автоматической проверки в системе "Электронный бюджет" подтверждение соответствия участника отбора требованиям, установленным пунктом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10. Основаниями для отказа получателю субсидии в предоставлении субсидии являются: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11. Размер субсидии определяется на основании заявления участника отбора и приложенных к нему документов в пределах лимитов бюджетных обязательств на предоставление субсидий, утвержденных в установленном порядке главному распорядителю средств.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12. Соглашение,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Комитетом финансов и контроля </w:t>
      </w:r>
      <w:r w:rsidR="00E967EF">
        <w:rPr>
          <w:rFonts w:ascii="Times New Roman" w:hAnsi="Times New Roman" w:cs="Times New Roman"/>
          <w:sz w:val="28"/>
          <w:szCs w:val="28"/>
        </w:rPr>
        <w:t>а</w:t>
      </w:r>
      <w:r w:rsidRPr="00CA2FB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967EF">
        <w:rPr>
          <w:rFonts w:ascii="Times New Roman" w:hAnsi="Times New Roman" w:cs="Times New Roman"/>
          <w:sz w:val="28"/>
          <w:szCs w:val="28"/>
        </w:rPr>
        <w:t>Москаленского</w:t>
      </w:r>
      <w:r w:rsidRPr="00CA2FB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Соглашение подписывается победителем отбора в срок не позднее 8-го рабочего дня, следующего за днем формирования протокола рассмотрения заявок на едином портале. При несоблюдении установленного срока победитель отбора признается уклонившимся от заключения Соглашения.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13. Соглашение должно содержать требование о том, что в случае </w:t>
      </w:r>
      <w:r w:rsidRPr="00CA2FB8">
        <w:rPr>
          <w:rFonts w:ascii="Times New Roman" w:hAnsi="Times New Roman" w:cs="Times New Roman"/>
          <w:sz w:val="28"/>
          <w:szCs w:val="28"/>
        </w:rPr>
        <w:lastRenderedPageBreak/>
        <w:t>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14.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15.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CA2FB8">
        <w:rPr>
          <w:rFonts w:ascii="Times New Roman" w:hAnsi="Times New Roman" w:cs="Times New Roman"/>
          <w:sz w:val="28"/>
          <w:szCs w:val="28"/>
        </w:rPr>
        <w:t>16. Результатом предоставления субсидии является: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количество (протяженность) объектов теплоснабжения, на которых выполнены работы, оказаны услуги;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количество приобретенного сырья, материалов, оборудования, спецтехники для производства (реализации) товаров, выполнения работ, оказания услуг в сфере теплоснабжения.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17. Администрация в срок не позднее 10-го рабочего дня, следующего за днем принятия решения о предоставлении субсидии, перечисляет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 </w:t>
      </w:r>
      <w:r w:rsidR="0000365C" w:rsidRPr="00F125DA">
        <w:rPr>
          <w:rFonts w:ascii="Times New Roman" w:hAnsi="Times New Roman" w:cs="Times New Roman"/>
          <w:sz w:val="28"/>
          <w:szCs w:val="28"/>
        </w:rPr>
        <w:t xml:space="preserve">либо на заявленный получателем расчетный счет поставщика </w:t>
      </w:r>
      <w:r w:rsidRPr="00CA2FB8">
        <w:rPr>
          <w:rFonts w:ascii="Times New Roman" w:hAnsi="Times New Roman" w:cs="Times New Roman"/>
          <w:sz w:val="28"/>
          <w:szCs w:val="28"/>
        </w:rPr>
        <w:t>(если иное не установлено бюджетным законодательством Российской Федерации), указанных в Соглашении.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18. В случае предоставления субсидий на финансовое обеспечение затрат в связи с производством (реализацией) товаров, выполнением работ, оказанием услуг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запрещено приобретать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19. Расходы, источником финансового обеспечения которых являются не </w:t>
      </w:r>
      <w:r w:rsidRPr="00CA2FB8">
        <w:rPr>
          <w:rFonts w:ascii="Times New Roman" w:hAnsi="Times New Roman" w:cs="Times New Roman"/>
          <w:sz w:val="28"/>
          <w:szCs w:val="28"/>
        </w:rPr>
        <w:lastRenderedPageBreak/>
        <w:t>использованные в отчетном финансовом году остатки субсидий, могут быть произведены в очередном финансовом году при принятии главным распорядителем бюджетных средств решения о наличии потребности в указанных средствах или возврате указанных средств при отсутствии в них потребности. Порядок и сроки принятия решения устанавливаются соглашением.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20. Субсидия предоставляется при условии согласия получателя субсидии, лиц, получающих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Pr="004B3B48"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финансового контроля в соответствии со </w:t>
      </w:r>
      <w:hyperlink r:id="rId10">
        <w:r w:rsidRPr="004B3B4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4B3B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4B3B48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4B3B48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CA2FB8">
        <w:rPr>
          <w:rFonts w:ascii="Times New Roman" w:hAnsi="Times New Roman" w:cs="Times New Roman"/>
          <w:sz w:val="28"/>
          <w:szCs w:val="28"/>
        </w:rPr>
        <w:t>кодекса Российской Федерации и на включение таких положений в соглашение.</w:t>
      </w:r>
    </w:p>
    <w:p w:rsidR="00E72D3A" w:rsidRDefault="00E72D3A" w:rsidP="00CA2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67EF" w:rsidRPr="00CA2FB8" w:rsidRDefault="00E967EF" w:rsidP="00CA2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3A" w:rsidRPr="00CA2FB8" w:rsidRDefault="00E72D3A" w:rsidP="006B1F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3. Порядок проведения отбора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21. Отбор проводится путем запроса предложений (заявок), направленных участниками отбора для участия в отборе, исходя из соответствия участника критериям отбора и очередности поступления предложений (заявок) на участие в отборе.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22. Проведение отбора осуществляется в системе "Электронный бюджет".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Взаимодействие Администрации, а также комиссии по проведению отбора (далее - комиссия) с участниками отбора осуществляется с использованием документов в электронной форме в системе "Электронный бюджет".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23. Объявление о проведении отбора в срок не позднее 1 рабочего дня до даты начала подачи заявок формируется Администрацией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Администрации (уполномоченного им лица), публикуется на едином портале и содержит: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1) срок проведения отбора;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2) дата и время начала приема заявок, а также дата и время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</w:t>
      </w:r>
      <w:r w:rsidRPr="00CA2FB8">
        <w:rPr>
          <w:rFonts w:ascii="Times New Roman" w:hAnsi="Times New Roman" w:cs="Times New Roman"/>
          <w:sz w:val="28"/>
          <w:szCs w:val="28"/>
        </w:rPr>
        <w:lastRenderedPageBreak/>
        <w:t>субсидии, соответствующих категории отбора;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3) наименование, место нахождения, почтовый адрес, адрес электронной почты Администрации;</w:t>
      </w:r>
    </w:p>
    <w:p w:rsidR="00E72D3A" w:rsidRPr="004B3B4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4) результат предоставления субсидии в соответствии с </w:t>
      </w:r>
      <w:hyperlink w:anchor="P82">
        <w:r w:rsidRPr="004B3B48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4B3B4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72D3A" w:rsidRPr="004B3B4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B48">
        <w:rPr>
          <w:rFonts w:ascii="Times New Roman" w:hAnsi="Times New Roman" w:cs="Times New Roman"/>
          <w:sz w:val="28"/>
          <w:szCs w:val="28"/>
        </w:rPr>
        <w:t>5) доменное имя и (или) указатель страниц государственной информационной системы в сети "Интернет", на котором обеспечивается проведение отбора;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B48">
        <w:rPr>
          <w:rFonts w:ascii="Times New Roman" w:hAnsi="Times New Roman" w:cs="Times New Roman"/>
          <w:sz w:val="28"/>
          <w:szCs w:val="28"/>
        </w:rPr>
        <w:t xml:space="preserve">6) требования к участникам отбора в соответствии с </w:t>
      </w:r>
      <w:hyperlink w:anchor="P62">
        <w:r w:rsidRPr="004B3B4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CA2FB8">
        <w:rPr>
          <w:rFonts w:ascii="Times New Roman" w:hAnsi="Times New Roman" w:cs="Times New Roman"/>
          <w:sz w:val="28"/>
          <w:szCs w:val="28"/>
        </w:rPr>
        <w:t>Порядка и к перечню документов, представляемых участниками отбора для подтверждения соответствия указанным требованиям;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7) категории и (или) критерии отбора;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8)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9) порядок отзыва предложений (заявок) участников отбора, порядок их возврата, определяющий в том числе основания для возврата предложений (заявок) участников отбора, порядок внесения изменений в предложения (заявки) в соответствии с настоящим Порядком;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10) правила рассмотрения предложений (заявок) участников отбора в соответствии с настоящим Порядком;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11) порядок возврата заявок на доработку;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12) порядок отклонения заявок, а также информацию об основаниях их отклонения в соответствии с </w:t>
      </w:r>
      <w:hyperlink w:anchor="P161">
        <w:r w:rsidRPr="004B3B48">
          <w:rPr>
            <w:rFonts w:ascii="Times New Roman" w:hAnsi="Times New Roman" w:cs="Times New Roman"/>
            <w:sz w:val="28"/>
            <w:szCs w:val="28"/>
          </w:rPr>
          <w:t>пунктом 37</w:t>
        </w:r>
      </w:hyperlink>
      <w:r w:rsidRPr="00CA2FB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13) объем распределяемой субсидии в рамках отбора, порядок расчета размера субсидии;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15) срок, в течение которого победитель (победители) отбора должен подписать соглашение о предоставлении субсидии;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16) условия признания победителя (победителей) отбора уклонившихся от заключения соглашения;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17) 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24. Администрация может внести изменения в объявление о проведении отбора, которое 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lastRenderedPageBreak/>
        <w:t>-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"Электронный бюджет".</w:t>
      </w:r>
    </w:p>
    <w:p w:rsidR="00E72D3A" w:rsidRPr="004B3B4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25. Критериями отбора является соответствие получателя субсидии требованиям, установленным </w:t>
      </w:r>
      <w:hyperlink w:anchor="P62">
        <w:r w:rsidRPr="004B3B4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4B3B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72D3A" w:rsidRPr="004B3B4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B48">
        <w:rPr>
          <w:rFonts w:ascii="Times New Roman" w:hAnsi="Times New Roman" w:cs="Times New Roman"/>
          <w:sz w:val="28"/>
          <w:szCs w:val="28"/>
        </w:rPr>
        <w:t xml:space="preserve">26. К категории получателей субсидии относятся юридические лица, указанные в </w:t>
      </w:r>
      <w:hyperlink w:anchor="P41">
        <w:r w:rsidRPr="004B3B4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B3B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B48">
        <w:rPr>
          <w:rFonts w:ascii="Times New Roman" w:hAnsi="Times New Roman" w:cs="Times New Roman"/>
          <w:sz w:val="28"/>
          <w:szCs w:val="28"/>
        </w:rPr>
        <w:t>27. В целях участия в отборе юридические лица представляют в Администрацию заявку в соответствии</w:t>
      </w:r>
      <w:r w:rsidRPr="00CA2FB8">
        <w:rPr>
          <w:rFonts w:ascii="Times New Roman" w:hAnsi="Times New Roman" w:cs="Times New Roman"/>
          <w:sz w:val="28"/>
          <w:szCs w:val="28"/>
        </w:rPr>
        <w:t xml:space="preserve"> с требованиями и в сроки, указанные в объявлении о проведении отбора.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Заявка формируется участником отбора в электронной форме посредством заполнения соответствующих экранных форм веб-интерфейса системы "Электронный бюджет" и предоставления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предоставление которых предусмотрено в объявлении о проведении отбора, подписывается усиленной квалифицированной электронной подписью руководителя участника отбора или уполномоченного им лица и содержит следующие сведения: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1) информация и документы об участнике отбора получателей субсидий: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полное и сокращенное (при наличии) наименование участника отбора получателей субсидий;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участника отбора получателей субсидий;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адрес юридического лица, адрес регистрации;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- информация о счетах в соответствии с законодательством Российской </w:t>
      </w:r>
      <w:r w:rsidRPr="00CA2FB8">
        <w:rPr>
          <w:rFonts w:ascii="Times New Roman" w:hAnsi="Times New Roman" w:cs="Times New Roman"/>
          <w:sz w:val="28"/>
          <w:szCs w:val="28"/>
        </w:rPr>
        <w:lastRenderedPageBreak/>
        <w:t>Федерации для перечисления субсидии, а также о лице, уполномоченном на подписание соглашения;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2)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3) 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4) предлагаемые участником отбора получателей субсидий значение результата предоставления субсидии, указанного в </w:t>
      </w:r>
      <w:hyperlink w:anchor="P82">
        <w:r w:rsidRPr="004B3B48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CA2FB8">
        <w:rPr>
          <w:rFonts w:ascii="Times New Roman" w:hAnsi="Times New Roman" w:cs="Times New Roman"/>
          <w:sz w:val="28"/>
          <w:szCs w:val="28"/>
        </w:rPr>
        <w:t>настоящего Порядка, значение запрашиваемого участником отбора получателей 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К заявлению должны быть приложены следующие электронные копии документов: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заверенные руководителем копии учредительных документов;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документы, подтверждающие полномочия лица, имеющего право без доверенности действовать от имени юридического лица;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расчет необходимых затрат, заверенные руководителем копии документов, подтверждающих фактические затраты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 и т.д.), обоснование необходимости производства затрат (коммерческие предложения, локально-сметные расчеты, дефектные ведомости, акты обследования и т.д.).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Электронные копии документов, приложенные к заявке,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информации, содержащейся в заявке и представленных документах, а также за своевременность их представления несет заявитель в соответствии с законодательством Российской Федерации.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28. Датой подачи заявки считаются день подписания участником отбора указанной заявки и присвоения ей регистрационного номера в системе "Электронный бюджет".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29. Участник вправе в любое время до окончания срока подачи заявок </w:t>
      </w:r>
      <w:r w:rsidRPr="00CA2FB8">
        <w:rPr>
          <w:rFonts w:ascii="Times New Roman" w:hAnsi="Times New Roman" w:cs="Times New Roman"/>
          <w:sz w:val="28"/>
          <w:szCs w:val="28"/>
        </w:rPr>
        <w:lastRenderedPageBreak/>
        <w:t>отозвать свою заявку путем направления письменного уведомления.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30. Внесение изменений в заявку допускается путем внесения изменений в заявку до дня окончания срока приема заявок после направления уведомления об отзыве заявки и последующего представления новой заявки.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3"/>
      <w:bookmarkEnd w:id="4"/>
      <w:r w:rsidRPr="00CA2FB8">
        <w:rPr>
          <w:rFonts w:ascii="Times New Roman" w:hAnsi="Times New Roman" w:cs="Times New Roman"/>
          <w:sz w:val="28"/>
          <w:szCs w:val="28"/>
        </w:rPr>
        <w:t>31.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в Администрацию не более 5 запросов о разъяснении положений объявления о проведении отбора получателей субсидий путем формирования в системе "Электронный бюджет" соответствующего запроса.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32. Администрация в ответ на запрос, указанный в</w:t>
      </w:r>
      <w:hyperlink w:anchor="P143">
        <w:r w:rsidRPr="004B3B48">
          <w:rPr>
            <w:rFonts w:ascii="Times New Roman" w:hAnsi="Times New Roman" w:cs="Times New Roman"/>
            <w:sz w:val="28"/>
            <w:szCs w:val="28"/>
          </w:rPr>
          <w:t>пункте 31</w:t>
        </w:r>
      </w:hyperlink>
      <w:r w:rsidRPr="00CA2FB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33. В целях проведения отбора участников и принятия решения о предоставлении субсидий создается комиссия по предоставлению из бюджета </w:t>
      </w:r>
      <w:r w:rsidR="00E967EF">
        <w:rPr>
          <w:rFonts w:ascii="Times New Roman" w:hAnsi="Times New Roman" w:cs="Times New Roman"/>
          <w:sz w:val="28"/>
          <w:szCs w:val="28"/>
        </w:rPr>
        <w:t>Москаленского</w:t>
      </w:r>
      <w:r w:rsidRPr="00CA2FB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субсидий юридическим лицам (за исключением субсидий государственным (муниципальным) учреждениям), осуществляющим деятельность в сфере теплоснабжения (далее - комиссия).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Состав комиссии, порядок ее работы устанавливается распоряжением </w:t>
      </w:r>
      <w:r w:rsidR="00E967EF">
        <w:rPr>
          <w:rFonts w:ascii="Times New Roman" w:hAnsi="Times New Roman" w:cs="Times New Roman"/>
          <w:sz w:val="28"/>
          <w:szCs w:val="28"/>
        </w:rPr>
        <w:t>главыМоскаленского</w:t>
      </w:r>
      <w:r w:rsidRPr="00CA2FB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34. Взаимодействие Администрации, комиссии с участниками отбора осуществляется с использованием документов в электронной форме в системе "Электронный бюджет".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Не позднее трех рабочих дней, следующих за днем окончания срока подачи заявок, установленного в объявлении о проведении отбора, в системе "Электронный бюджет" открывается доступ Администрации и членам комиссии к поданным заявкам для их рассмотрения.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Поданные заявки (предложения) ранжируются, исходя из очередности поступления.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в срок не позднее 1-го рабочего дня, следующего за днем вскрытия заявок, подписывается усиленной квалифицированной электронной подписью председателя комиссии и членов комиссии в системе "Электронный бюджет", а также размещается на едином портале не позднее 1-го рабочего дня, следующего за днем его подписания, и содержит следующую информацию о поступивших для участия в отборе получателей субсидий заявках: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1) регистрационный номер заявки;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2) дата и время поступления заявки;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3) полное наименование участника отбора получателей субсидий;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4) адрес юридического лица;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lastRenderedPageBreak/>
        <w:t>5) запрашиваемый участником отбора получателей субсидий размер субсидии.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35.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Решения о соответствии заявки и участника отбора получателей субсидий требованиям, указанным в объявлении о проведении отбора получателей субсидий, принимаются комиссией единожды на даты получения результатов проверки представленных участником отбора получателей субсидий информации и документов, поданных в составе заявки, по результатам:</w:t>
      </w:r>
    </w:p>
    <w:p w:rsidR="00E72D3A" w:rsidRPr="004B3B4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- автоматической проверки, осуществляемой в соответствии с </w:t>
      </w:r>
      <w:hyperlink w:anchor="P62">
        <w:r w:rsidRPr="004B3B4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4B3B4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B48">
        <w:rPr>
          <w:rFonts w:ascii="Times New Roman" w:hAnsi="Times New Roman" w:cs="Times New Roman"/>
          <w:sz w:val="28"/>
          <w:szCs w:val="28"/>
        </w:rPr>
        <w:t xml:space="preserve">- проверки факта проставления участником отбора получателей субсидий в электронном виде отметок о соответствии требованиям, указанным в </w:t>
      </w:r>
      <w:hyperlink w:anchor="P62">
        <w:r w:rsidRPr="004B3B48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CA2FB8">
        <w:rPr>
          <w:rFonts w:ascii="Times New Roman" w:hAnsi="Times New Roman" w:cs="Times New Roman"/>
          <w:sz w:val="28"/>
          <w:szCs w:val="28"/>
        </w:rPr>
        <w:t xml:space="preserve"> настоящего Порядка, посредством заполнения соответствующих экранных форм веб-интерфейса системы "Электронный бюджет" (в случае отсутствия технической возможности осуществления автоматической проверки в системе "Электронный бюджет").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36. Комиссия в срок не позднее 5 рабочих дней со дня окончания приема заявок осуществляет рассмотрение заявок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1"/>
      <w:bookmarkEnd w:id="5"/>
      <w:r w:rsidRPr="00CA2FB8">
        <w:rPr>
          <w:rFonts w:ascii="Times New Roman" w:hAnsi="Times New Roman" w:cs="Times New Roman"/>
          <w:sz w:val="28"/>
          <w:szCs w:val="28"/>
        </w:rPr>
        <w:t>37. Заявка отклоняется в случае наличия оснований для отклонения заявки: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38.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"Электронный бюджет", а также размещается на едином портале не позднее 1-го рабочего дня, следующего за днем его подписания, и содержит следующие сведения: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lastRenderedPageBreak/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заключается соглашение и размер предоставляемой ему субсидии.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39.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40. Администрация отменяет проведение отбора не позднее чем за 1 рабочий день до даты окончания срока подачи заявок в случае: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уменьшения лимитов бюджетных обязательств на предоставление субсидий на соответствующий финансовый год;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внесения изменений в законодательство Российской Федерации, требующих внесения изменений в настоящий Порядок.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Размещение Администрацией объявления об отмене проведения отбора на едином портале допускается за 1 рабочий день до даты окончания срока подачи заявок.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Администрации (уполномоченного им лица), размещается на едином портале и содержит информацию о причинах отмены отбора получателей субсидий.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системе "Электронный бюджет".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41. В случае если по окончании срока подачи заявок не подано ни одной заявки либо по результатам рассмотрения заявок отклонены все заявки, Администрация принимает решение о признании отбора несостоявшимся и размещает соответствующее объявление на едином портале и официальном сайте в срок не позднее 5 рабочих дней со дня окончания срока подачи заявок.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42. Не позднее 14-го календарного дня, следующего за днем определения победителя отбора и принятия решения о предоставлении субсидии на сайте, на котором обеспечивается проведение отбора, размещается информация о результатах рассмотрения заявок, включающая следующие сведения: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предложений (заявок);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2) информация об участниках отбора, предложения (заявки) которых были рассмотрены;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3)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Pr="00CA2FB8">
        <w:rPr>
          <w:rFonts w:ascii="Times New Roman" w:hAnsi="Times New Roman" w:cs="Times New Roman"/>
          <w:sz w:val="28"/>
          <w:szCs w:val="28"/>
        </w:rPr>
        <w:lastRenderedPageBreak/>
        <w:t>предложения (заявки);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E72D3A" w:rsidRPr="00CA2FB8" w:rsidRDefault="00E72D3A" w:rsidP="00CA2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3A" w:rsidRPr="00CA2FB8" w:rsidRDefault="00E72D3A" w:rsidP="006B1F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4. Требования к отчетности, осуществления контроля(мониторинга) за соблюдением условий и порядкапредоставления субсидий и ответственности за их нарушение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43. Получатели субсидий представляют в Администрацию еже</w:t>
      </w:r>
      <w:r w:rsidR="0000365C">
        <w:rPr>
          <w:rFonts w:ascii="Times New Roman" w:hAnsi="Times New Roman" w:cs="Times New Roman"/>
          <w:sz w:val="28"/>
          <w:szCs w:val="28"/>
        </w:rPr>
        <w:t xml:space="preserve">месячно </w:t>
      </w:r>
      <w:r w:rsidRPr="00CA2FB8">
        <w:rPr>
          <w:rFonts w:ascii="Times New Roman" w:hAnsi="Times New Roman" w:cs="Times New Roman"/>
          <w:sz w:val="28"/>
          <w:szCs w:val="28"/>
        </w:rPr>
        <w:t xml:space="preserve">в срок не позднее 20 числа месяца, следующего за отчетным кварталом, по формам, определенным типовыми формами соглашений, установленным Комитетом финансов и контроля </w:t>
      </w:r>
      <w:r w:rsidR="00D1798E">
        <w:rPr>
          <w:rFonts w:ascii="Times New Roman" w:hAnsi="Times New Roman" w:cs="Times New Roman"/>
          <w:sz w:val="28"/>
          <w:szCs w:val="28"/>
        </w:rPr>
        <w:t>а</w:t>
      </w:r>
      <w:r w:rsidRPr="00CA2FB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1798E">
        <w:rPr>
          <w:rFonts w:ascii="Times New Roman" w:hAnsi="Times New Roman" w:cs="Times New Roman"/>
          <w:sz w:val="28"/>
          <w:szCs w:val="28"/>
        </w:rPr>
        <w:t>Москаленского</w:t>
      </w:r>
      <w:r w:rsidRPr="00CA2FB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области: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отчет о достижении значений результатов предоставления субсидии, а также характеристик результата (при их установлении);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Итоговый отчет предоставляется не позднее 20 числа месяца, следующего за месяцем достижения значения результата предоставления субсидии, установленным в Соглашении.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Документы предоставляются на бумажном носителе.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 xml:space="preserve">44. Одновременно с отчетом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услуг), получатели субсидий предоставляют </w:t>
      </w:r>
      <w:r w:rsidR="0000365C" w:rsidRPr="00E1242B">
        <w:rPr>
          <w:rFonts w:ascii="Times New Roman" w:hAnsi="Times New Roman" w:cs="Times New Roman"/>
          <w:sz w:val="28"/>
          <w:szCs w:val="28"/>
        </w:rPr>
        <w:t>заверенные</w:t>
      </w:r>
      <w:r w:rsidRPr="00CA2FB8">
        <w:rPr>
          <w:rFonts w:ascii="Times New Roman" w:hAnsi="Times New Roman" w:cs="Times New Roman"/>
          <w:sz w:val="28"/>
          <w:szCs w:val="28"/>
        </w:rPr>
        <w:t>руководителем копии документов:</w:t>
      </w:r>
    </w:p>
    <w:p w:rsidR="00E72D3A" w:rsidRPr="00E1242B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42B">
        <w:rPr>
          <w:rFonts w:ascii="Times New Roman" w:hAnsi="Times New Roman" w:cs="Times New Roman"/>
          <w:sz w:val="28"/>
          <w:szCs w:val="28"/>
        </w:rPr>
        <w:t>1) копии договоров оказания услуг;</w:t>
      </w:r>
    </w:p>
    <w:p w:rsidR="00E72D3A" w:rsidRPr="00E1242B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42B">
        <w:rPr>
          <w:rFonts w:ascii="Times New Roman" w:hAnsi="Times New Roman" w:cs="Times New Roman"/>
          <w:sz w:val="28"/>
          <w:szCs w:val="28"/>
        </w:rPr>
        <w:t>2) копии договоров подряда и смет на проведение текущего и капитального ремонта вместе с копиями расчета сметной стоимости, включая копии положительного заключения достоверности определения сметной стоимости (в случаях если выдача заключения предусмотрена законодательством);</w:t>
      </w:r>
    </w:p>
    <w:p w:rsidR="00E72D3A" w:rsidRPr="00E1242B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42B">
        <w:rPr>
          <w:rFonts w:ascii="Times New Roman" w:hAnsi="Times New Roman" w:cs="Times New Roman"/>
          <w:sz w:val="28"/>
          <w:szCs w:val="28"/>
        </w:rPr>
        <w:t>3) копии договоров купли-продажи;</w:t>
      </w:r>
    </w:p>
    <w:p w:rsidR="00E72D3A" w:rsidRPr="00E1242B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42B">
        <w:rPr>
          <w:rFonts w:ascii="Times New Roman" w:hAnsi="Times New Roman" w:cs="Times New Roman"/>
          <w:sz w:val="28"/>
          <w:szCs w:val="28"/>
        </w:rPr>
        <w:t>4) копии договоров лизинга;</w:t>
      </w:r>
    </w:p>
    <w:p w:rsidR="00E72D3A" w:rsidRPr="00E1242B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42B">
        <w:rPr>
          <w:rFonts w:ascii="Times New Roman" w:hAnsi="Times New Roman" w:cs="Times New Roman"/>
          <w:sz w:val="28"/>
          <w:szCs w:val="28"/>
        </w:rPr>
        <w:t>5) копии документов, подтверждающих оказание услуг, выполнение работ, их стоимость, произведенные затраты, а также поставку материалов, сырья, оборудования, спецтехники (копии актов о приемке выполненных работ, копии справок о стоимости выполненных работ и затрат, копии товарных накладных, копии актов приема-передачи и иные документы);</w:t>
      </w:r>
    </w:p>
    <w:p w:rsidR="00E72D3A" w:rsidRPr="00E1242B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42B">
        <w:rPr>
          <w:rFonts w:ascii="Times New Roman" w:hAnsi="Times New Roman" w:cs="Times New Roman"/>
          <w:sz w:val="28"/>
          <w:szCs w:val="28"/>
        </w:rPr>
        <w:t>6) копии платежных документов, подтверждающих оплату по договорам оказания услуг, договорам подряда, договорам купли-продажи, лизинга.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42B">
        <w:rPr>
          <w:rFonts w:ascii="Times New Roman" w:hAnsi="Times New Roman" w:cs="Times New Roman"/>
          <w:sz w:val="28"/>
          <w:szCs w:val="28"/>
        </w:rPr>
        <w:t xml:space="preserve">Копии документов, предусмотренных настоящим пунктом, заверяются руководителем и главным бухгалтером хозяйствующего субъекта при </w:t>
      </w:r>
      <w:r w:rsidRPr="00E1242B">
        <w:rPr>
          <w:rFonts w:ascii="Times New Roman" w:hAnsi="Times New Roman" w:cs="Times New Roman"/>
          <w:sz w:val="28"/>
          <w:szCs w:val="28"/>
        </w:rPr>
        <w:lastRenderedPageBreak/>
        <w:t>наличии такового.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45. Проверка и принятие Администрацией отчета осуществляется в течение 30 календарных дней с даты получения отчета.</w:t>
      </w:r>
    </w:p>
    <w:p w:rsidR="00E72D3A" w:rsidRPr="00CA2FB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FB8">
        <w:rPr>
          <w:rFonts w:ascii="Times New Roman" w:hAnsi="Times New Roman" w:cs="Times New Roman"/>
          <w:sz w:val="28"/>
          <w:szCs w:val="28"/>
        </w:rPr>
        <w:t>46. Мониторинг достижения значений результатов предоставления субсидии (кроме субсидий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субсидии),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Администрацией.</w:t>
      </w:r>
    </w:p>
    <w:p w:rsidR="00E72D3A" w:rsidRPr="004B3B4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6"/>
      <w:bookmarkEnd w:id="6"/>
      <w:r w:rsidRPr="00CA2FB8">
        <w:rPr>
          <w:rFonts w:ascii="Times New Roman" w:hAnsi="Times New Roman" w:cs="Times New Roman"/>
          <w:sz w:val="28"/>
          <w:szCs w:val="28"/>
        </w:rPr>
        <w:t xml:space="preserve">47. Администрацией осуществляется проверка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</w:t>
      </w:r>
      <w:r w:rsidRPr="004B3B48">
        <w:rPr>
          <w:rFonts w:ascii="Times New Roman" w:hAnsi="Times New Roman" w:cs="Times New Roman"/>
          <w:sz w:val="28"/>
          <w:szCs w:val="28"/>
        </w:rPr>
        <w:t xml:space="preserve">государственного (муниципального) финансового контроля проверок в соответствии со </w:t>
      </w:r>
      <w:hyperlink r:id="rId12">
        <w:r w:rsidRPr="004B3B48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4B3B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4B3B48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4B3B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72D3A" w:rsidRPr="004B3B48" w:rsidRDefault="00E72D3A" w:rsidP="00CA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B48">
        <w:rPr>
          <w:rFonts w:ascii="Times New Roman" w:hAnsi="Times New Roman" w:cs="Times New Roman"/>
          <w:sz w:val="28"/>
          <w:szCs w:val="28"/>
        </w:rPr>
        <w:t>48. Возврат субсидии осущ</w:t>
      </w:r>
      <w:bookmarkStart w:id="7" w:name="_GoBack"/>
      <w:bookmarkEnd w:id="7"/>
      <w:r w:rsidRPr="004B3B48">
        <w:rPr>
          <w:rFonts w:ascii="Times New Roman" w:hAnsi="Times New Roman" w:cs="Times New Roman"/>
          <w:sz w:val="28"/>
          <w:szCs w:val="28"/>
        </w:rPr>
        <w:t xml:space="preserve">ествляется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органами государственного (муниципального) финансового контроля, а также в случае </w:t>
      </w:r>
      <w:r w:rsidR="00D1798E" w:rsidRPr="004B3B48">
        <w:rPr>
          <w:rFonts w:ascii="Times New Roman" w:hAnsi="Times New Roman" w:cs="Times New Roman"/>
          <w:sz w:val="28"/>
          <w:szCs w:val="28"/>
        </w:rPr>
        <w:t>недостижении</w:t>
      </w:r>
      <w:r w:rsidRPr="004B3B48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в течение 30 дней со дня получения получателем субсидии уведомления о возврате субсидии.</w:t>
      </w:r>
    </w:p>
    <w:p w:rsidR="00E72D3A" w:rsidRPr="004B3B48" w:rsidRDefault="00E72D3A" w:rsidP="006B1F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B48">
        <w:rPr>
          <w:rFonts w:ascii="Times New Roman" w:hAnsi="Times New Roman" w:cs="Times New Roman"/>
          <w:sz w:val="28"/>
          <w:szCs w:val="28"/>
        </w:rPr>
        <w:t xml:space="preserve">49. Уведомление о возврате субсидии направляется получателю субсидии в течение 10 рабочих дней со дня обнаружения нарушений, указанных в </w:t>
      </w:r>
      <w:hyperlink w:anchor="P206">
        <w:r w:rsidRPr="004B3B48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Pr="004B3B4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72D3A" w:rsidRPr="00CA2FB8" w:rsidRDefault="00E72D3A" w:rsidP="00CA2F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C31" w:rsidRPr="00CA2FB8" w:rsidRDefault="004C1C31" w:rsidP="00CA2FB8">
      <w:pPr>
        <w:rPr>
          <w:sz w:val="28"/>
          <w:szCs w:val="28"/>
        </w:rPr>
      </w:pPr>
    </w:p>
    <w:sectPr w:rsidR="004C1C31" w:rsidRPr="00CA2FB8" w:rsidSect="00310E63">
      <w:pgSz w:w="11906" w:h="16838" w:code="9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1388"/>
    <w:multiLevelType w:val="hybridMultilevel"/>
    <w:tmpl w:val="696822C6"/>
    <w:lvl w:ilvl="0" w:tplc="520E38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A0F2E"/>
    <w:multiLevelType w:val="hybridMultilevel"/>
    <w:tmpl w:val="33D831E8"/>
    <w:lvl w:ilvl="0" w:tplc="F7AAD87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72D3A"/>
    <w:rsid w:val="00002FEC"/>
    <w:rsid w:val="0000365C"/>
    <w:rsid w:val="00092900"/>
    <w:rsid w:val="001547A0"/>
    <w:rsid w:val="0018744F"/>
    <w:rsid w:val="001A05BF"/>
    <w:rsid w:val="001F7D5F"/>
    <w:rsid w:val="002570E5"/>
    <w:rsid w:val="00310E63"/>
    <w:rsid w:val="003F596A"/>
    <w:rsid w:val="004A6380"/>
    <w:rsid w:val="004B3B48"/>
    <w:rsid w:val="004C1C31"/>
    <w:rsid w:val="004C4E1B"/>
    <w:rsid w:val="00610412"/>
    <w:rsid w:val="006978D8"/>
    <w:rsid w:val="006B1F18"/>
    <w:rsid w:val="00874FE6"/>
    <w:rsid w:val="009B67A1"/>
    <w:rsid w:val="00B62DC6"/>
    <w:rsid w:val="00B82025"/>
    <w:rsid w:val="00BD12EC"/>
    <w:rsid w:val="00C25072"/>
    <w:rsid w:val="00C62F28"/>
    <w:rsid w:val="00CA2FB8"/>
    <w:rsid w:val="00CB6E40"/>
    <w:rsid w:val="00CC01E7"/>
    <w:rsid w:val="00CC2193"/>
    <w:rsid w:val="00D1798E"/>
    <w:rsid w:val="00D2461B"/>
    <w:rsid w:val="00E1242B"/>
    <w:rsid w:val="00E72D3A"/>
    <w:rsid w:val="00E96305"/>
    <w:rsid w:val="00E967EF"/>
    <w:rsid w:val="00EA7A06"/>
    <w:rsid w:val="00F1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D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2D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2D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rsid w:val="00CA2FB8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CA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CA2FB8"/>
    <w:pPr>
      <w:ind w:firstLine="1560"/>
      <w:jc w:val="center"/>
    </w:pPr>
    <w:rPr>
      <w:sz w:val="26"/>
    </w:rPr>
  </w:style>
  <w:style w:type="character" w:customStyle="1" w:styleId="a6">
    <w:name w:val="Название Знак"/>
    <w:basedOn w:val="a0"/>
    <w:link w:val="a5"/>
    <w:rsid w:val="00CA2F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caption"/>
    <w:basedOn w:val="a"/>
    <w:next w:val="a"/>
    <w:qFormat/>
    <w:rsid w:val="00CA2FB8"/>
    <w:pPr>
      <w:jc w:val="center"/>
    </w:pPr>
    <w:rPr>
      <w:b/>
      <w:caps/>
      <w:spacing w:val="10"/>
      <w:kern w:val="2"/>
      <w:sz w:val="32"/>
    </w:rPr>
  </w:style>
  <w:style w:type="paragraph" w:styleId="a8">
    <w:name w:val="No Spacing"/>
    <w:qFormat/>
    <w:rsid w:val="00CA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rsid w:val="00CA2FB8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CA2FB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610412"/>
    <w:pPr>
      <w:ind w:left="720"/>
      <w:contextualSpacing/>
    </w:pPr>
  </w:style>
  <w:style w:type="table" w:styleId="ab">
    <w:name w:val="Table Grid"/>
    <w:basedOn w:val="a1"/>
    <w:uiPriority w:val="59"/>
    <w:rsid w:val="00CC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8744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74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04" TargetMode="External"/><Relationship Id="rId13" Type="http://schemas.openxmlformats.org/officeDocument/2006/relationships/hyperlink" Target="https://login.consultant.ru/link/?req=doc&amp;base=LAW&amp;n=466790&amp;dst=37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LAW&amp;n=466790&amp;dst=37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66790&amp;dst=37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90&amp;dst=37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4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4134B-C4D1-4522-B4E3-CF7D5268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5626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30</cp:revision>
  <cp:lastPrinted>2025-02-03T06:03:00Z</cp:lastPrinted>
  <dcterms:created xsi:type="dcterms:W3CDTF">2025-01-30T08:17:00Z</dcterms:created>
  <dcterms:modified xsi:type="dcterms:W3CDTF">2025-02-06T05:00:00Z</dcterms:modified>
</cp:coreProperties>
</file>