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2" w:rsidRPr="00B2445D" w:rsidRDefault="006D5D02" w:rsidP="006C0F3A">
      <w:pPr>
        <w:pStyle w:val="affff0"/>
        <w:spacing w:line="240" w:lineRule="auto"/>
        <w:ind w:left="5812" w:firstLine="0"/>
        <w:rPr>
          <w:color w:val="000000"/>
          <w:sz w:val="28"/>
          <w:szCs w:val="28"/>
        </w:rPr>
      </w:pPr>
      <w:bookmarkStart w:id="0" w:name="_Toc293146740"/>
      <w:bookmarkStart w:id="1" w:name="_Toc417655656"/>
      <w:r w:rsidRPr="00B2445D">
        <w:rPr>
          <w:color w:val="000000"/>
          <w:sz w:val="28"/>
          <w:szCs w:val="28"/>
        </w:rPr>
        <w:t>Приложение № 1</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к </w:t>
      </w:r>
      <w:r>
        <w:rPr>
          <w:color w:val="000000"/>
          <w:sz w:val="28"/>
          <w:szCs w:val="28"/>
        </w:rPr>
        <w:t>постановл</w:t>
      </w:r>
      <w:r w:rsidRPr="00B2445D">
        <w:rPr>
          <w:color w:val="000000"/>
          <w:sz w:val="28"/>
          <w:szCs w:val="28"/>
        </w:rPr>
        <w:t>ению главы</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Москаленского   </w:t>
      </w:r>
    </w:p>
    <w:p w:rsidR="006D5D02" w:rsidRDefault="006D5D02" w:rsidP="006C0F3A">
      <w:pPr>
        <w:pStyle w:val="affff0"/>
        <w:spacing w:line="240" w:lineRule="auto"/>
        <w:ind w:left="5812" w:firstLine="0"/>
        <w:rPr>
          <w:color w:val="000000"/>
          <w:sz w:val="28"/>
          <w:szCs w:val="28"/>
        </w:rPr>
      </w:pPr>
      <w:r w:rsidRPr="00B2445D">
        <w:rPr>
          <w:color w:val="000000"/>
          <w:sz w:val="28"/>
          <w:szCs w:val="28"/>
        </w:rPr>
        <w:t>муниципального района</w:t>
      </w:r>
    </w:p>
    <w:p w:rsidR="00661420" w:rsidRPr="00B2445D" w:rsidRDefault="00661420" w:rsidP="00661420">
      <w:pPr>
        <w:pStyle w:val="affff0"/>
        <w:spacing w:line="240" w:lineRule="auto"/>
        <w:ind w:left="5812" w:firstLine="0"/>
        <w:rPr>
          <w:color w:val="000000"/>
          <w:sz w:val="28"/>
          <w:szCs w:val="28"/>
        </w:rPr>
      </w:pPr>
      <w:r>
        <w:rPr>
          <w:color w:val="000000"/>
          <w:sz w:val="28"/>
          <w:szCs w:val="28"/>
        </w:rPr>
        <w:t>Омской области</w:t>
      </w:r>
    </w:p>
    <w:p w:rsidR="006D5D02" w:rsidRPr="00B2445D" w:rsidRDefault="00D012BD" w:rsidP="006C0F3A">
      <w:pPr>
        <w:pStyle w:val="affff0"/>
        <w:spacing w:line="240" w:lineRule="auto"/>
        <w:ind w:left="5812" w:firstLine="0"/>
        <w:rPr>
          <w:color w:val="000000"/>
          <w:sz w:val="28"/>
          <w:szCs w:val="28"/>
        </w:rPr>
      </w:pPr>
      <w:r>
        <w:rPr>
          <w:color w:val="000000"/>
          <w:sz w:val="28"/>
          <w:szCs w:val="28"/>
        </w:rPr>
        <w:t xml:space="preserve">_______  </w:t>
      </w:r>
      <w:r w:rsidR="006D5D02">
        <w:rPr>
          <w:color w:val="000000"/>
          <w:sz w:val="28"/>
          <w:szCs w:val="28"/>
        </w:rPr>
        <w:t>202</w:t>
      </w:r>
      <w:r>
        <w:rPr>
          <w:color w:val="000000"/>
          <w:sz w:val="28"/>
          <w:szCs w:val="28"/>
        </w:rPr>
        <w:t>3</w:t>
      </w:r>
      <w:r w:rsidR="006D5D02">
        <w:rPr>
          <w:color w:val="000000"/>
          <w:sz w:val="28"/>
          <w:szCs w:val="28"/>
        </w:rPr>
        <w:t xml:space="preserve">  № </w:t>
      </w:r>
      <w:r>
        <w:rPr>
          <w:color w:val="000000"/>
          <w:sz w:val="28"/>
          <w:szCs w:val="28"/>
        </w:rPr>
        <w:t>____</w:t>
      </w:r>
    </w:p>
    <w:p w:rsidR="00F651E1" w:rsidRPr="00FB081D"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4A5D7E">
      <w:pPr>
        <w:ind w:left="2694"/>
        <w:jc w:val="right"/>
        <w:rPr>
          <w:b/>
        </w:rPr>
      </w:pPr>
    </w:p>
    <w:p w:rsidR="00F651E1" w:rsidRPr="007A373E" w:rsidRDefault="00F651E1" w:rsidP="00FB30E2">
      <w:pPr>
        <w:ind w:left="2694"/>
        <w:rPr>
          <w:b/>
        </w:rPr>
      </w:pPr>
    </w:p>
    <w:p w:rsidR="00F651E1" w:rsidRPr="007A373E" w:rsidRDefault="00F651E1" w:rsidP="00FB30E2">
      <w:pPr>
        <w:ind w:left="2694"/>
        <w:rPr>
          <w:b/>
        </w:rPr>
      </w:pPr>
    </w:p>
    <w:p w:rsidR="00F651E1" w:rsidRPr="007C5F19"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51553F" w:rsidRDefault="004A5D7E" w:rsidP="00F651E1">
      <w:pPr>
        <w:jc w:val="center"/>
        <w:rPr>
          <w:b/>
          <w:sz w:val="28"/>
          <w:szCs w:val="28"/>
        </w:rPr>
      </w:pPr>
      <w:r w:rsidRPr="00FB081D">
        <w:rPr>
          <w:b/>
          <w:sz w:val="28"/>
          <w:szCs w:val="28"/>
        </w:rPr>
        <w:t>МЕСТНЫЕ</w:t>
      </w:r>
      <w:r w:rsidR="00F632AA">
        <w:rPr>
          <w:b/>
          <w:sz w:val="28"/>
          <w:szCs w:val="28"/>
        </w:rPr>
        <w:t xml:space="preserve"> </w:t>
      </w:r>
      <w:r w:rsidR="00F13012" w:rsidRPr="00FB081D">
        <w:rPr>
          <w:b/>
          <w:sz w:val="28"/>
          <w:szCs w:val="28"/>
        </w:rPr>
        <w:t>НОРМАТИВЫ ГРАДОСТРОИТЕЛЬНОГО ПРОЕКТИРОВАНИЯ</w:t>
      </w:r>
      <w:r w:rsidR="00A94184" w:rsidRPr="00FB081D">
        <w:rPr>
          <w:b/>
          <w:sz w:val="28"/>
          <w:szCs w:val="28"/>
        </w:rPr>
        <w:br/>
      </w:r>
      <w:r w:rsidR="00DB765D">
        <w:rPr>
          <w:b/>
          <w:sz w:val="28"/>
          <w:szCs w:val="28"/>
        </w:rPr>
        <w:t>ШЕВЧЕНКОВСКОГО</w:t>
      </w:r>
      <w:r w:rsidR="00FC5A37">
        <w:rPr>
          <w:b/>
          <w:sz w:val="28"/>
          <w:szCs w:val="28"/>
        </w:rPr>
        <w:t xml:space="preserve"> </w:t>
      </w:r>
      <w:r w:rsidR="0051553F">
        <w:rPr>
          <w:b/>
          <w:sz w:val="28"/>
          <w:szCs w:val="28"/>
        </w:rPr>
        <w:t xml:space="preserve">СЕЛЬСКОГО ПОСЕЛЕНИЯ </w:t>
      </w:r>
    </w:p>
    <w:p w:rsidR="00F12162" w:rsidRDefault="006C0F3A" w:rsidP="00F651E1">
      <w:pPr>
        <w:jc w:val="center"/>
        <w:rPr>
          <w:b/>
          <w:sz w:val="28"/>
          <w:szCs w:val="28"/>
        </w:rPr>
      </w:pPr>
      <w:r>
        <w:rPr>
          <w:b/>
          <w:sz w:val="28"/>
          <w:szCs w:val="28"/>
        </w:rPr>
        <w:t>МОСКАЛЕН</w:t>
      </w:r>
      <w:r w:rsidR="00874D67" w:rsidRPr="00FB081D">
        <w:rPr>
          <w:b/>
          <w:sz w:val="28"/>
          <w:szCs w:val="28"/>
        </w:rPr>
        <w:t>СКОГО</w:t>
      </w:r>
      <w:r w:rsidR="00F632AA">
        <w:rPr>
          <w:b/>
          <w:sz w:val="28"/>
          <w:szCs w:val="28"/>
        </w:rPr>
        <w:t xml:space="preserve"> </w:t>
      </w:r>
      <w:r w:rsidR="000977F4" w:rsidRPr="00FB081D">
        <w:rPr>
          <w:b/>
          <w:sz w:val="28"/>
          <w:szCs w:val="28"/>
        </w:rPr>
        <w:t xml:space="preserve">МУНИЦИПАЛЬНОГО РАЙОНА </w:t>
      </w:r>
      <w:r w:rsidR="00A94184" w:rsidRPr="00FB081D">
        <w:rPr>
          <w:b/>
          <w:sz w:val="28"/>
          <w:szCs w:val="28"/>
        </w:rPr>
        <w:br/>
      </w:r>
      <w:r w:rsidR="009C53CE" w:rsidRPr="00FB081D">
        <w:rPr>
          <w:b/>
          <w:sz w:val="28"/>
          <w:szCs w:val="28"/>
        </w:rPr>
        <w:t>ОМСКОЙ ОБЛАСТИ</w:t>
      </w:r>
    </w:p>
    <w:p w:rsidR="00A94184" w:rsidRDefault="00ED0A30" w:rsidP="00F651E1">
      <w:pPr>
        <w:jc w:val="center"/>
        <w:rPr>
          <w:b/>
        </w:rPr>
      </w:pPr>
      <w:r>
        <w:rPr>
          <w:b/>
          <w:sz w:val="28"/>
          <w:szCs w:val="28"/>
        </w:rPr>
        <w:t>(Проект)</w:t>
      </w:r>
    </w:p>
    <w:p w:rsidR="004B29FC" w:rsidRPr="007A373E" w:rsidRDefault="004B29FC" w:rsidP="00F651E1">
      <w:pPr>
        <w:jc w:val="center"/>
        <w:rPr>
          <w:b/>
        </w:rPr>
      </w:pPr>
    </w:p>
    <w:p w:rsidR="00F651E1" w:rsidRPr="007A373E" w:rsidRDefault="00F651E1" w:rsidP="00FB30E2">
      <w:pPr>
        <w:spacing w:line="276" w:lineRule="auto"/>
        <w:ind w:left="2694"/>
        <w:rPr>
          <w:rFonts w:ascii="Tahoma" w:hAnsi="Tahoma" w:cs="Tahoma"/>
          <w:b/>
          <w:strike/>
        </w:rPr>
        <w:sectPr w:rsidR="00F651E1" w:rsidRPr="007A373E" w:rsidSect="00B85D13">
          <w:footerReference w:type="first" r:id="rId12"/>
          <w:pgSz w:w="11906" w:h="16838" w:code="9"/>
          <w:pgMar w:top="1134" w:right="1133" w:bottom="1134" w:left="1418" w:header="426" w:footer="546" w:gutter="0"/>
          <w:cols w:space="708"/>
          <w:docGrid w:linePitch="360"/>
        </w:sectPr>
      </w:pPr>
    </w:p>
    <w:p w:rsidR="00357614" w:rsidRPr="007A373E" w:rsidRDefault="00357614" w:rsidP="00B85D13">
      <w:pPr>
        <w:snapToGrid w:val="0"/>
        <w:ind w:hanging="20"/>
        <w:jc w:val="center"/>
      </w:pPr>
      <w:r w:rsidRPr="007A373E">
        <w:lastRenderedPageBreak/>
        <w:t>СОДЕРЖАНИЕ:</w:t>
      </w:r>
    </w:p>
    <w:bookmarkEnd w:id="0"/>
    <w:bookmarkEnd w:id="1"/>
    <w:p w:rsidR="009E186E" w:rsidRDefault="00C40AB6">
      <w:pPr>
        <w:pStyle w:val="15"/>
        <w:tabs>
          <w:tab w:val="left" w:pos="480"/>
          <w:tab w:val="right" w:leader="dot" w:pos="9344"/>
        </w:tabs>
        <w:rPr>
          <w:rFonts w:asciiTheme="minorHAnsi" w:eastAsiaTheme="minorEastAsia" w:hAnsiTheme="minorHAnsi" w:cstheme="minorBidi"/>
          <w:b w:val="0"/>
          <w:bCs w:val="0"/>
          <w:caps w:val="0"/>
          <w:noProof/>
          <w:sz w:val="22"/>
          <w:szCs w:val="22"/>
        </w:rPr>
      </w:pPr>
      <w:r w:rsidRPr="00C40AB6">
        <w:rPr>
          <w:sz w:val="24"/>
        </w:rPr>
        <w:fldChar w:fldCharType="begin"/>
      </w:r>
      <w:r w:rsidR="005A097F" w:rsidRPr="00A544C4">
        <w:rPr>
          <w:sz w:val="24"/>
          <w:szCs w:val="24"/>
        </w:rPr>
        <w:instrText xml:space="preserve"> TOC \o "1-2" \h \z \t "Заголовок 3;3;S_Заголовок 1;1;S_Заголовок 3;3;S_Заголовок 4;4" </w:instrText>
      </w:r>
      <w:r w:rsidRPr="00C40AB6">
        <w:rPr>
          <w:sz w:val="24"/>
        </w:rPr>
        <w:fldChar w:fldCharType="separate"/>
      </w:r>
      <w:hyperlink w:anchor="_Toc109934386" w:history="1">
        <w:r w:rsidR="009E186E" w:rsidRPr="000C186F">
          <w:rPr>
            <w:rStyle w:val="afffb"/>
            <w:noProof/>
          </w:rPr>
          <w:t>1</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ОСНОВНАЯ ЧАСТЬ</w:t>
        </w:r>
        <w:r w:rsidR="009E186E">
          <w:rPr>
            <w:noProof/>
            <w:webHidden/>
          </w:rPr>
          <w:tab/>
        </w:r>
        <w:r>
          <w:rPr>
            <w:noProof/>
            <w:webHidden/>
          </w:rPr>
          <w:fldChar w:fldCharType="begin"/>
        </w:r>
        <w:r w:rsidR="009E186E">
          <w:rPr>
            <w:noProof/>
            <w:webHidden/>
          </w:rPr>
          <w:instrText xml:space="preserve"> PAGEREF _Toc109934386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7" w:history="1">
        <w:r w:rsidR="009E186E" w:rsidRPr="000C186F">
          <w:rPr>
            <w:rStyle w:val="afffb"/>
            <w:noProof/>
          </w:rPr>
          <w:t>1.1</w:t>
        </w:r>
        <w:r w:rsidR="009E186E">
          <w:rPr>
            <w:rFonts w:asciiTheme="minorHAnsi" w:eastAsiaTheme="minorEastAsia" w:hAnsiTheme="minorHAnsi" w:cstheme="minorBidi"/>
            <w:smallCaps w:val="0"/>
            <w:noProof/>
            <w:sz w:val="22"/>
            <w:szCs w:val="22"/>
          </w:rPr>
          <w:tab/>
        </w:r>
        <w:r w:rsidR="009E186E" w:rsidRPr="000C186F">
          <w:rPr>
            <w:rStyle w:val="afffb"/>
            <w:noProof/>
          </w:rPr>
          <w:t>ТЕРМИНЫ И ОПРЕДЕЛЕНИЯ</w:t>
        </w:r>
        <w:r w:rsidR="009E186E">
          <w:rPr>
            <w:noProof/>
            <w:webHidden/>
          </w:rPr>
          <w:tab/>
        </w:r>
        <w:r>
          <w:rPr>
            <w:noProof/>
            <w:webHidden/>
          </w:rPr>
          <w:fldChar w:fldCharType="begin"/>
        </w:r>
        <w:r w:rsidR="009E186E">
          <w:rPr>
            <w:noProof/>
            <w:webHidden/>
          </w:rPr>
          <w:instrText xml:space="preserve"> PAGEREF _Toc109934387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8" w:history="1">
        <w:r w:rsidR="009E186E" w:rsidRPr="000C186F">
          <w:rPr>
            <w:rStyle w:val="afffb"/>
            <w:noProof/>
          </w:rPr>
          <w:t>1.2</w:t>
        </w:r>
        <w:r w:rsidR="009E186E">
          <w:rPr>
            <w:rFonts w:asciiTheme="minorHAnsi" w:eastAsiaTheme="minorEastAsia" w:hAnsiTheme="minorHAnsi" w:cstheme="minorBidi"/>
            <w:smallCaps w:val="0"/>
            <w:noProof/>
            <w:sz w:val="22"/>
            <w:szCs w:val="22"/>
          </w:rPr>
          <w:tab/>
        </w:r>
        <w:r w:rsidR="009E186E" w:rsidRPr="000C186F">
          <w:rPr>
            <w:rStyle w:val="afffb"/>
            <w:noProof/>
          </w:rPr>
          <w:t>ОБЩИЕ ПОЛОЖЕНИЯ</w:t>
        </w:r>
        <w:r w:rsidR="009E186E">
          <w:rPr>
            <w:noProof/>
            <w:webHidden/>
          </w:rPr>
          <w:tab/>
        </w:r>
        <w:r>
          <w:rPr>
            <w:noProof/>
            <w:webHidden/>
          </w:rPr>
          <w:fldChar w:fldCharType="begin"/>
        </w:r>
        <w:r w:rsidR="009E186E">
          <w:rPr>
            <w:noProof/>
            <w:webHidden/>
          </w:rPr>
          <w:instrText xml:space="preserve"> PAGEREF _Toc109934388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9" w:history="1">
        <w:r w:rsidR="009E186E" w:rsidRPr="000C186F">
          <w:rPr>
            <w:rStyle w:val="afffb"/>
            <w:noProof/>
          </w:rPr>
          <w:t>1.3</w:t>
        </w:r>
        <w:r w:rsidR="009E186E">
          <w:rPr>
            <w:rFonts w:asciiTheme="minorHAnsi" w:eastAsiaTheme="minorEastAsia" w:hAnsiTheme="minorHAnsi" w:cstheme="minorBidi"/>
            <w:smallCaps w:val="0"/>
            <w:noProof/>
            <w:sz w:val="22"/>
            <w:szCs w:val="22"/>
          </w:rPr>
          <w:tab/>
        </w:r>
        <w:r w:rsidR="009E186E" w:rsidRPr="000C186F">
          <w:rPr>
            <w:rStyle w:val="afffb"/>
            <w:noProof/>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E186E">
          <w:rPr>
            <w:noProof/>
            <w:webHidden/>
          </w:rPr>
          <w:tab/>
        </w:r>
        <w:r>
          <w:rPr>
            <w:noProof/>
            <w:webHidden/>
          </w:rPr>
          <w:fldChar w:fldCharType="begin"/>
        </w:r>
        <w:r w:rsidR="009E186E">
          <w:rPr>
            <w:noProof/>
            <w:webHidden/>
          </w:rPr>
          <w:instrText xml:space="preserve"> PAGEREF _Toc109934389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0" w:history="1">
        <w:r w:rsidR="009E186E" w:rsidRPr="000C186F">
          <w:rPr>
            <w:rStyle w:val="afffb"/>
            <w:noProof/>
          </w:rPr>
          <w:t>1.3.1</w:t>
        </w:r>
        <w:r w:rsidR="009E186E">
          <w:rPr>
            <w:rFonts w:asciiTheme="minorHAnsi" w:eastAsiaTheme="minorEastAsia" w:hAnsiTheme="minorHAnsi" w:cstheme="minorBidi"/>
            <w:smallCaps w:val="0"/>
            <w:noProof/>
            <w:sz w:val="22"/>
            <w:szCs w:val="22"/>
          </w:rPr>
          <w:tab/>
        </w:r>
        <w:r w:rsidR="009E186E" w:rsidRPr="000C186F">
          <w:rPr>
            <w:rStyle w:val="afffb"/>
            <w:noProof/>
          </w:rPr>
          <w:t>В области автомобильных дорог</w:t>
        </w:r>
        <w:r w:rsidR="009E186E">
          <w:rPr>
            <w:noProof/>
            <w:webHidden/>
          </w:rPr>
          <w:tab/>
        </w:r>
        <w:r>
          <w:rPr>
            <w:noProof/>
            <w:webHidden/>
          </w:rPr>
          <w:fldChar w:fldCharType="begin"/>
        </w:r>
        <w:r w:rsidR="009E186E">
          <w:rPr>
            <w:noProof/>
            <w:webHidden/>
          </w:rPr>
          <w:instrText xml:space="preserve"> PAGEREF _Toc109934390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1" w:history="1">
        <w:r w:rsidR="009E186E" w:rsidRPr="000C186F">
          <w:rPr>
            <w:rStyle w:val="afffb"/>
            <w:noProof/>
            <w:spacing w:val="-4"/>
          </w:rPr>
          <w:t>1.3.2</w:t>
        </w:r>
        <w:r w:rsidR="009E186E">
          <w:rPr>
            <w:rFonts w:asciiTheme="minorHAnsi" w:eastAsiaTheme="minorEastAsia" w:hAnsiTheme="minorHAnsi" w:cstheme="minorBidi"/>
            <w:smallCaps w:val="0"/>
            <w:noProof/>
            <w:sz w:val="22"/>
            <w:szCs w:val="22"/>
          </w:rPr>
          <w:tab/>
        </w:r>
        <w:r w:rsidR="009E186E" w:rsidRPr="000C186F">
          <w:rPr>
            <w:rStyle w:val="afffb"/>
            <w:noProof/>
            <w:spacing w:val="-4"/>
          </w:rPr>
          <w:t>В области электро-, тепло-, газо- и водоснабжения населения, водоотведения</w:t>
        </w:r>
        <w:r w:rsidR="009E186E">
          <w:rPr>
            <w:noProof/>
            <w:webHidden/>
          </w:rPr>
          <w:tab/>
        </w:r>
        <w:r>
          <w:rPr>
            <w:noProof/>
            <w:webHidden/>
          </w:rPr>
          <w:fldChar w:fldCharType="begin"/>
        </w:r>
        <w:r w:rsidR="009E186E">
          <w:rPr>
            <w:noProof/>
            <w:webHidden/>
          </w:rPr>
          <w:instrText xml:space="preserve"> PAGEREF _Toc109934391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2" w:history="1">
        <w:r w:rsidR="009E186E" w:rsidRPr="000C186F">
          <w:rPr>
            <w:rStyle w:val="afffb"/>
            <w:noProof/>
          </w:rPr>
          <w:t>1.3.3 В области образования</w:t>
        </w:r>
        <w:r w:rsidR="009E186E">
          <w:rPr>
            <w:noProof/>
            <w:webHidden/>
          </w:rPr>
          <w:tab/>
        </w:r>
        <w:r>
          <w:rPr>
            <w:noProof/>
            <w:webHidden/>
          </w:rPr>
          <w:fldChar w:fldCharType="begin"/>
        </w:r>
        <w:r w:rsidR="009E186E">
          <w:rPr>
            <w:noProof/>
            <w:webHidden/>
          </w:rPr>
          <w:instrText xml:space="preserve"> PAGEREF _Toc109934392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3" w:history="1">
        <w:r w:rsidR="009E186E" w:rsidRPr="000C186F">
          <w:rPr>
            <w:rStyle w:val="afffb"/>
            <w:noProof/>
          </w:rPr>
          <w:t>1.3.4 В области физической культуры и массового спорта</w:t>
        </w:r>
        <w:r w:rsidR="009E186E">
          <w:rPr>
            <w:noProof/>
            <w:webHidden/>
          </w:rPr>
          <w:tab/>
        </w:r>
        <w:r>
          <w:rPr>
            <w:noProof/>
            <w:webHidden/>
          </w:rPr>
          <w:fldChar w:fldCharType="begin"/>
        </w:r>
        <w:r w:rsidR="009E186E">
          <w:rPr>
            <w:noProof/>
            <w:webHidden/>
          </w:rPr>
          <w:instrText xml:space="preserve"> PAGEREF _Toc109934393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4" w:history="1">
        <w:r w:rsidR="009E186E" w:rsidRPr="000C186F">
          <w:rPr>
            <w:rStyle w:val="afffb"/>
            <w:noProof/>
          </w:rPr>
          <w:t>1.3.5 В области культуры и искусства</w:t>
        </w:r>
        <w:r w:rsidR="009E186E">
          <w:rPr>
            <w:noProof/>
            <w:webHidden/>
          </w:rPr>
          <w:tab/>
        </w:r>
        <w:r>
          <w:rPr>
            <w:noProof/>
            <w:webHidden/>
          </w:rPr>
          <w:fldChar w:fldCharType="begin"/>
        </w:r>
        <w:r w:rsidR="009E186E">
          <w:rPr>
            <w:noProof/>
            <w:webHidden/>
          </w:rPr>
          <w:instrText xml:space="preserve"> PAGEREF _Toc109934394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5" w:history="1">
        <w:r w:rsidR="009E186E" w:rsidRPr="000C186F">
          <w:rPr>
            <w:rStyle w:val="afffb"/>
            <w:noProof/>
          </w:rPr>
          <w:t>1.3.6 В области жилищного строительства</w:t>
        </w:r>
        <w:r w:rsidR="009E186E">
          <w:rPr>
            <w:noProof/>
            <w:webHidden/>
          </w:rPr>
          <w:tab/>
        </w:r>
        <w:r>
          <w:rPr>
            <w:noProof/>
            <w:webHidden/>
          </w:rPr>
          <w:fldChar w:fldCharType="begin"/>
        </w:r>
        <w:r w:rsidR="009E186E">
          <w:rPr>
            <w:noProof/>
            <w:webHidden/>
          </w:rPr>
          <w:instrText xml:space="preserve"> PAGEREF _Toc109934395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6" w:history="1">
        <w:r w:rsidR="009E186E" w:rsidRPr="000C186F">
          <w:rPr>
            <w:rStyle w:val="afffb"/>
            <w:noProof/>
          </w:rPr>
          <w:t>2</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E186E">
          <w:rPr>
            <w:noProof/>
            <w:webHidden/>
          </w:rPr>
          <w:tab/>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7" w:history="1">
        <w:r w:rsidR="009E186E" w:rsidRPr="000C186F">
          <w:rPr>
            <w:rStyle w:val="afffb"/>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E186E">
          <w:rPr>
            <w:noProof/>
            <w:webHidden/>
          </w:rPr>
          <w:tab/>
        </w:r>
        <w:r>
          <w:rPr>
            <w:noProof/>
            <w:webHidden/>
          </w:rPr>
          <w:fldChar w:fldCharType="begin"/>
        </w:r>
        <w:r w:rsidR="009E186E">
          <w:rPr>
            <w:noProof/>
            <w:webHidden/>
          </w:rPr>
          <w:instrText xml:space="preserve"> PAGEREF _Toc109934397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398" w:history="1">
        <w:r w:rsidR="009E186E" w:rsidRPr="000C186F">
          <w:rPr>
            <w:rStyle w:val="afffb"/>
            <w:noProof/>
          </w:rPr>
          <w:t>2.2 Обоснование расчетных показателей, содержащихся в основной части местных нормативов градостроительного проектирования</w:t>
        </w:r>
        <w:r w:rsidR="009E186E">
          <w:rPr>
            <w:noProof/>
            <w:webHidden/>
          </w:rPr>
          <w:tab/>
        </w:r>
        <w:r>
          <w:rPr>
            <w:noProof/>
            <w:webHidden/>
          </w:rPr>
          <w:fldChar w:fldCharType="begin"/>
        </w:r>
        <w:r w:rsidR="009E186E">
          <w:rPr>
            <w:noProof/>
            <w:webHidden/>
          </w:rPr>
          <w:instrText xml:space="preserve"> PAGEREF _Toc109934398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9" w:history="1">
        <w:r w:rsidR="007215E9">
          <w:rPr>
            <w:rStyle w:val="afffb"/>
            <w:noProof/>
          </w:rPr>
          <w:t>3</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ПРАВИЛА И ОБЛАСТЬ ПРИМЕНЕНИЯ РАСЧЕТНЫХ ПОКАЗАТЕЛЕЙ</w:t>
        </w:r>
        <w:r w:rsidR="009E186E">
          <w:rPr>
            <w:noProof/>
            <w:webHidden/>
          </w:rPr>
          <w:tab/>
        </w:r>
        <w:r>
          <w:rPr>
            <w:noProof/>
            <w:webHidden/>
          </w:rPr>
          <w:fldChar w:fldCharType="begin"/>
        </w:r>
        <w:r w:rsidR="009E186E">
          <w:rPr>
            <w:noProof/>
            <w:webHidden/>
          </w:rPr>
          <w:instrText xml:space="preserve"> PAGEREF _Toc109934399 \h </w:instrText>
        </w:r>
        <w:r>
          <w:rPr>
            <w:noProof/>
            <w:webHidden/>
          </w:rPr>
        </w:r>
        <w:r>
          <w:rPr>
            <w:noProof/>
            <w:webHidden/>
          </w:rPr>
          <w:fldChar w:fldCharType="separate"/>
        </w:r>
        <w:r w:rsidR="00661420">
          <w:rPr>
            <w:noProof/>
            <w:webHidden/>
          </w:rPr>
          <w:t>2</w:t>
        </w:r>
        <w:r>
          <w:rPr>
            <w:noProof/>
            <w:webHidden/>
          </w:rPr>
          <w:fldChar w:fldCharType="end"/>
        </w:r>
      </w:hyperlink>
    </w:p>
    <w:p w:rsidR="009E186E" w:rsidRDefault="00C40AB6">
      <w:pPr>
        <w:pStyle w:val="23"/>
        <w:tabs>
          <w:tab w:val="right" w:leader="dot" w:pos="9344"/>
        </w:tabs>
        <w:rPr>
          <w:rFonts w:asciiTheme="minorHAnsi" w:eastAsiaTheme="minorEastAsia" w:hAnsiTheme="minorHAnsi" w:cstheme="minorBidi"/>
          <w:smallCaps w:val="0"/>
          <w:noProof/>
          <w:sz w:val="22"/>
          <w:szCs w:val="22"/>
        </w:rPr>
      </w:pPr>
      <w:hyperlink w:anchor="_Toc109934400" w:history="1">
        <w:r w:rsidR="009E186E" w:rsidRPr="00304DA8">
          <w:rPr>
            <w:rStyle w:val="afffb"/>
            <w:b/>
            <w:caps/>
            <w:noProof/>
          </w:rPr>
          <w:t>ПРИЛОЖЕНИЕ А.</w:t>
        </w:r>
        <w:r w:rsidR="009E186E" w:rsidRPr="000C186F">
          <w:rPr>
            <w:rStyle w:val="afffb"/>
            <w:caps/>
            <w:noProof/>
          </w:rPr>
          <w:t xml:space="preserve"> ПЕРЕЧЕНЬ ОСНОВНЫХ НОРМАТИВНЫХ И НОРМАТИВНО-ТЕХНИЧЕСКИХ ДОКУМЕНТОВ</w:t>
        </w:r>
        <w:r w:rsidR="009E186E">
          <w:rPr>
            <w:noProof/>
            <w:webHidden/>
          </w:rPr>
          <w:tab/>
        </w:r>
        <w:r>
          <w:rPr>
            <w:noProof/>
            <w:webHidden/>
          </w:rPr>
          <w:fldChar w:fldCharType="begin"/>
        </w:r>
        <w:r w:rsidR="009E186E">
          <w:rPr>
            <w:noProof/>
            <w:webHidden/>
          </w:rPr>
          <w:instrText xml:space="preserve"> PAGEREF _Toc109934400 \h </w:instrText>
        </w:r>
        <w:r>
          <w:rPr>
            <w:noProof/>
            <w:webHidden/>
          </w:rPr>
        </w:r>
        <w:r>
          <w:rPr>
            <w:noProof/>
            <w:webHidden/>
          </w:rPr>
          <w:fldChar w:fldCharType="separate"/>
        </w:r>
        <w:r w:rsidR="00661420">
          <w:rPr>
            <w:noProof/>
            <w:webHidden/>
          </w:rPr>
          <w:t>2</w:t>
        </w:r>
        <w:r>
          <w:rPr>
            <w:noProof/>
            <w:webHidden/>
          </w:rPr>
          <w:fldChar w:fldCharType="end"/>
        </w:r>
      </w:hyperlink>
    </w:p>
    <w:p w:rsidR="00B01FDB" w:rsidRDefault="00C40AB6" w:rsidP="00304DA8">
      <w:pPr>
        <w:pStyle w:val="23"/>
        <w:tabs>
          <w:tab w:val="right" w:leader="dot" w:pos="9344"/>
        </w:tabs>
      </w:pPr>
      <w:hyperlink w:anchor="_Toc109934401" w:history="1">
        <w:r w:rsidR="009E186E" w:rsidRPr="00304DA8">
          <w:rPr>
            <w:rStyle w:val="afffb"/>
            <w:b/>
            <w:caps/>
            <w:noProof/>
          </w:rPr>
          <w:t>ПРИЛОЖЕНИЕ Б.</w:t>
        </w:r>
        <w:r w:rsidR="009E186E" w:rsidRPr="000C186F">
          <w:rPr>
            <w:rStyle w:val="afffb"/>
            <w:caps/>
            <w:noProof/>
          </w:rPr>
          <w:t xml:space="preserve"> СХЕМА РАССЕЛЕНИЯ МУНИЦИПАЛЬНОГО РАЙОНА</w:t>
        </w:r>
      </w:hyperlink>
      <w:r w:rsidRPr="00A544C4">
        <w:fldChar w:fldCharType="end"/>
      </w:r>
      <w:r w:rsidR="00304DA8">
        <w:t>………………………….</w:t>
      </w:r>
      <w:r w:rsidR="00CE5949">
        <w:t xml:space="preserve"> </w:t>
      </w:r>
      <w:r w:rsidR="006B283A">
        <w:t>21</w:t>
      </w:r>
    </w:p>
    <w:p w:rsidR="00CE5949" w:rsidRDefault="00CE5949" w:rsidP="006B283A">
      <w:pPr>
        <w:rPr>
          <w:sz w:val="20"/>
          <w:szCs w:val="20"/>
        </w:rPr>
      </w:pPr>
      <w:r>
        <w:t xml:space="preserve">    </w:t>
      </w:r>
      <w:r w:rsidR="006B283A" w:rsidRPr="006B283A">
        <w:rPr>
          <w:sz w:val="20"/>
          <w:szCs w:val="20"/>
        </w:rPr>
        <w:t xml:space="preserve">ХАРАКТЕРИСТИКА СИСТЕМЫ РАССЕЛЕНИЯ </w:t>
      </w:r>
      <w:r w:rsidR="004323CD">
        <w:rPr>
          <w:sz w:val="20"/>
          <w:szCs w:val="20"/>
        </w:rPr>
        <w:t>МОСКАЛЕН</w:t>
      </w:r>
      <w:r w:rsidR="006B283A" w:rsidRPr="006B283A">
        <w:rPr>
          <w:sz w:val="20"/>
          <w:szCs w:val="20"/>
        </w:rPr>
        <w:t>СКОГО МУНИЦИПАЛЬНОГО РАЙОНА</w:t>
      </w:r>
      <w:r w:rsidR="006B283A">
        <w:rPr>
          <w:sz w:val="20"/>
          <w:szCs w:val="20"/>
        </w:rPr>
        <w:t xml:space="preserve"> </w:t>
      </w:r>
      <w:r>
        <w:rPr>
          <w:sz w:val="20"/>
          <w:szCs w:val="20"/>
        </w:rPr>
        <w:t xml:space="preserve">    </w:t>
      </w:r>
    </w:p>
    <w:p w:rsidR="006B283A" w:rsidRPr="006B283A" w:rsidRDefault="00CE5949" w:rsidP="006B283A">
      <w:pPr>
        <w:rPr>
          <w:sz w:val="20"/>
          <w:szCs w:val="20"/>
        </w:rPr>
      </w:pPr>
      <w:r>
        <w:rPr>
          <w:sz w:val="20"/>
          <w:szCs w:val="20"/>
        </w:rPr>
        <w:t xml:space="preserve">     …………..</w:t>
      </w:r>
      <w:r w:rsidR="006B283A">
        <w:rPr>
          <w:sz w:val="20"/>
          <w:szCs w:val="20"/>
        </w:rPr>
        <w:t>………………………………………………………………………………………………………</w:t>
      </w:r>
      <w:bookmarkStart w:id="2" w:name="_GoBack"/>
      <w:bookmarkEnd w:id="2"/>
      <w:r w:rsidR="00D13102">
        <w:rPr>
          <w:sz w:val="20"/>
          <w:szCs w:val="20"/>
        </w:rPr>
        <w:t xml:space="preserve">... </w:t>
      </w:r>
      <w:r w:rsidR="006B283A">
        <w:rPr>
          <w:sz w:val="20"/>
          <w:szCs w:val="20"/>
        </w:rPr>
        <w:t>22</w:t>
      </w:r>
    </w:p>
    <w:p w:rsidR="006B283A" w:rsidRPr="006B283A" w:rsidRDefault="006B283A" w:rsidP="006B283A">
      <w:pPr>
        <w:sectPr w:rsidR="006B283A" w:rsidRPr="006B283A" w:rsidSect="00D925A2">
          <w:pgSz w:w="11906" w:h="16838" w:code="9"/>
          <w:pgMar w:top="1134" w:right="851" w:bottom="1134" w:left="1701" w:header="425" w:footer="544" w:gutter="0"/>
          <w:cols w:space="708"/>
          <w:docGrid w:linePitch="360"/>
        </w:sectPr>
      </w:pPr>
    </w:p>
    <w:p w:rsidR="00BE743E" w:rsidRPr="00A544C4" w:rsidRDefault="00BE743E" w:rsidP="00117600">
      <w:pPr>
        <w:pStyle w:val="13"/>
        <w:numPr>
          <w:ilvl w:val="0"/>
          <w:numId w:val="22"/>
        </w:numPr>
        <w:tabs>
          <w:tab w:val="clear" w:pos="851"/>
          <w:tab w:val="left" w:pos="993"/>
        </w:tabs>
        <w:ind w:left="0" w:firstLine="709"/>
        <w:jc w:val="both"/>
        <w:rPr>
          <w:sz w:val="26"/>
          <w:szCs w:val="26"/>
        </w:rPr>
      </w:pPr>
      <w:bookmarkStart w:id="3" w:name="_Toc81901128"/>
      <w:bookmarkStart w:id="4" w:name="_Toc86150254"/>
      <w:bookmarkStart w:id="5" w:name="_Toc86150367"/>
      <w:bookmarkStart w:id="6" w:name="_Toc88843191"/>
      <w:bookmarkStart w:id="7" w:name="_Toc89013481"/>
      <w:bookmarkStart w:id="8" w:name="_Toc89632395"/>
      <w:bookmarkStart w:id="9" w:name="_Toc109934386"/>
      <w:bookmarkStart w:id="10" w:name="_Toc523245355"/>
      <w:bookmarkStart w:id="11" w:name="_Toc6500523"/>
      <w:bookmarkStart w:id="12" w:name="_Toc6567852"/>
      <w:bookmarkStart w:id="13" w:name="_Toc6569457"/>
      <w:bookmarkStart w:id="14" w:name="_Toc6578689"/>
      <w:bookmarkStart w:id="15" w:name="_Toc6667180"/>
      <w:bookmarkStart w:id="16" w:name="_Toc6672893"/>
      <w:bookmarkStart w:id="17" w:name="_Toc40626739"/>
      <w:bookmarkStart w:id="18" w:name="_Toc458612916"/>
      <w:bookmarkStart w:id="19" w:name="_Toc458692712"/>
      <w:bookmarkStart w:id="20" w:name="_Toc458710012"/>
      <w:bookmarkStart w:id="21" w:name="_Toc458766698"/>
      <w:bookmarkStart w:id="22" w:name="_Toc458785213"/>
      <w:bookmarkStart w:id="23" w:name="_Toc458788781"/>
      <w:bookmarkStart w:id="24" w:name="_Toc458824272"/>
      <w:bookmarkStart w:id="25" w:name="_Toc458873174"/>
      <w:bookmarkStart w:id="26" w:name="_Toc458948913"/>
      <w:bookmarkStart w:id="27" w:name="_Toc458969767"/>
      <w:bookmarkStart w:id="28" w:name="_Toc458969825"/>
      <w:bookmarkStart w:id="29" w:name="_Toc459029046"/>
      <w:bookmarkStart w:id="30" w:name="_Toc459035936"/>
      <w:bookmarkStart w:id="31" w:name="_Toc459036765"/>
      <w:bookmarkStart w:id="32" w:name="_Toc459042135"/>
      <w:bookmarkStart w:id="33" w:name="_Toc459044607"/>
      <w:bookmarkStart w:id="34" w:name="_Toc459050705"/>
      <w:bookmarkStart w:id="35" w:name="_Toc459051275"/>
      <w:bookmarkStart w:id="36" w:name="_Toc459052225"/>
      <w:bookmarkStart w:id="37" w:name="_Toc459054156"/>
      <w:bookmarkStart w:id="38" w:name="_Toc459054966"/>
      <w:bookmarkStart w:id="39" w:name="_Toc459130791"/>
      <w:bookmarkStart w:id="40" w:name="_Toc459199894"/>
      <w:bookmarkStart w:id="41" w:name="_Toc459202005"/>
      <w:bookmarkStart w:id="42" w:name="_Toc459132824"/>
      <w:bookmarkStart w:id="43" w:name="_Toc459140587"/>
      <w:bookmarkStart w:id="44" w:name="_Toc459141228"/>
      <w:bookmarkStart w:id="45" w:name="_Toc459202429"/>
      <w:bookmarkStart w:id="46" w:name="_Toc459302239"/>
      <w:bookmarkStart w:id="47" w:name="_Toc459308275"/>
      <w:bookmarkStart w:id="48" w:name="_Toc459308629"/>
      <w:bookmarkStart w:id="49" w:name="_Toc459308803"/>
      <w:bookmarkStart w:id="50" w:name="_Toc459308946"/>
      <w:r w:rsidRPr="00A544C4">
        <w:rPr>
          <w:sz w:val="26"/>
          <w:szCs w:val="26"/>
        </w:rPr>
        <w:lastRenderedPageBreak/>
        <w:t>ОСНОВНАЯ ЧАСТЬ</w:t>
      </w:r>
      <w:bookmarkEnd w:id="3"/>
      <w:bookmarkEnd w:id="4"/>
      <w:bookmarkEnd w:id="5"/>
      <w:bookmarkEnd w:id="6"/>
      <w:bookmarkEnd w:id="7"/>
      <w:bookmarkEnd w:id="8"/>
      <w:bookmarkEnd w:id="9"/>
    </w:p>
    <w:p w:rsidR="00BE743E" w:rsidRPr="00A544C4" w:rsidRDefault="00BE743E" w:rsidP="0038601B">
      <w:pPr>
        <w:pStyle w:val="21"/>
        <w:numPr>
          <w:ilvl w:val="1"/>
          <w:numId w:val="22"/>
        </w:numPr>
        <w:spacing w:before="240" w:after="120"/>
        <w:ind w:left="0" w:firstLine="709"/>
        <w:jc w:val="both"/>
        <w:rPr>
          <w:sz w:val="26"/>
          <w:szCs w:val="26"/>
        </w:rPr>
      </w:pPr>
      <w:bookmarkStart w:id="51" w:name="_Toc81901130"/>
      <w:bookmarkStart w:id="52" w:name="_Toc86150256"/>
      <w:bookmarkStart w:id="53" w:name="_Toc86150369"/>
      <w:bookmarkStart w:id="54" w:name="_Toc88843192"/>
      <w:bookmarkStart w:id="55" w:name="_Toc89013482"/>
      <w:bookmarkStart w:id="56" w:name="_Toc89632396"/>
      <w:bookmarkStart w:id="57" w:name="_Toc109934387"/>
      <w:bookmarkStart w:id="58" w:name="_Toc40626741"/>
      <w:r w:rsidRPr="00A544C4">
        <w:rPr>
          <w:sz w:val="26"/>
          <w:szCs w:val="26"/>
        </w:rPr>
        <w:t>ТЕРМИНЫ И ОПРЕДЕЛЕНИЯ</w:t>
      </w:r>
      <w:bookmarkEnd w:id="51"/>
      <w:bookmarkEnd w:id="52"/>
      <w:bookmarkEnd w:id="53"/>
      <w:bookmarkEnd w:id="54"/>
      <w:bookmarkEnd w:id="55"/>
      <w:bookmarkEnd w:id="56"/>
      <w:bookmarkEnd w:id="57"/>
    </w:p>
    <w:bookmarkEnd w:id="58"/>
    <w:p w:rsidR="00AC23AC" w:rsidRPr="008663D5" w:rsidRDefault="00AC23AC" w:rsidP="00633229">
      <w:pPr>
        <w:pStyle w:val="a7"/>
        <w:spacing w:before="0" w:after="0"/>
        <w:ind w:firstLine="709"/>
      </w:pPr>
      <w:r w:rsidRPr="008663D5">
        <w:t>Обеспеченность– показатель, характеризующий наличие и параметры объектов местного значения, подлежащих нормированию.</w:t>
      </w:r>
    </w:p>
    <w:p w:rsidR="00AC23AC" w:rsidRPr="008663D5" w:rsidRDefault="00391A0D" w:rsidP="00633229">
      <w:pPr>
        <w:pStyle w:val="a7"/>
        <w:spacing w:before="0" w:after="0"/>
        <w:ind w:firstLine="709"/>
      </w:pPr>
      <w:r w:rsidRPr="008663D5">
        <w:t>Территориальная д</w:t>
      </w:r>
      <w:r w:rsidR="00AC23AC" w:rsidRPr="008663D5">
        <w:t>оступность– показатель, характеризующий затраты времени на передвижение до объектов местного значения, подлежащих нормированию.</w:t>
      </w:r>
    </w:p>
    <w:p w:rsidR="00185299" w:rsidRPr="008663D5" w:rsidRDefault="00185299" w:rsidP="00185299">
      <w:pPr>
        <w:pStyle w:val="a7"/>
        <w:spacing w:before="0" w:after="0"/>
        <w:ind w:firstLine="709"/>
        <w:rPr>
          <w:rFonts w:eastAsia="Calibri"/>
        </w:rPr>
      </w:pPr>
      <w:r w:rsidRPr="008663D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185299" w:rsidRPr="008663D5" w:rsidRDefault="00185299" w:rsidP="00185299">
      <w:pPr>
        <w:pStyle w:val="a7"/>
        <w:spacing w:before="0" w:after="0"/>
        <w:ind w:firstLine="709"/>
      </w:pPr>
      <w:r w:rsidRPr="008663D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AC23AC" w:rsidRPr="008663D5" w:rsidRDefault="00AC23AC" w:rsidP="00633229">
      <w:pPr>
        <w:pStyle w:val="a7"/>
        <w:spacing w:before="0" w:after="0"/>
        <w:ind w:firstLine="709"/>
      </w:pPr>
      <w:r w:rsidRPr="008663D5">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w:t>
      </w:r>
      <w:r w:rsidR="001B2308">
        <w:t xml:space="preserve"> </w:t>
      </w:r>
      <w:r w:rsidRPr="008663D5">
        <w:t>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AC23AC" w:rsidRPr="008663D5" w:rsidRDefault="00AC23AC" w:rsidP="00633229">
      <w:pPr>
        <w:pStyle w:val="a7"/>
        <w:spacing w:before="0" w:after="0"/>
        <w:ind w:firstLine="709"/>
      </w:pPr>
      <w:r w:rsidRPr="008663D5">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A176E" w:rsidRPr="008663D5" w:rsidRDefault="00AC23AC" w:rsidP="00633229">
      <w:pPr>
        <w:pStyle w:val="a7"/>
        <w:spacing w:before="0" w:after="0"/>
        <w:ind w:firstLine="709"/>
      </w:pPr>
      <w:r w:rsidRPr="008663D5">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4D29" w:rsidRPr="008663D5" w:rsidRDefault="00FA4D29" w:rsidP="00AC23AC">
      <w:pPr>
        <w:pStyle w:val="21"/>
        <w:numPr>
          <w:ilvl w:val="1"/>
          <w:numId w:val="22"/>
        </w:numPr>
        <w:spacing w:before="240" w:after="120"/>
        <w:ind w:left="0" w:firstLine="709"/>
        <w:jc w:val="both"/>
        <w:rPr>
          <w:sz w:val="24"/>
          <w:szCs w:val="24"/>
        </w:rPr>
      </w:pPr>
      <w:bookmarkStart w:id="59" w:name="_Toc81901131"/>
      <w:bookmarkStart w:id="60" w:name="_Toc86150257"/>
      <w:bookmarkStart w:id="61" w:name="_Toc86150370"/>
      <w:bookmarkStart w:id="62" w:name="_Toc88843193"/>
      <w:bookmarkStart w:id="63" w:name="_Toc89013483"/>
      <w:bookmarkStart w:id="64" w:name="_Toc89632397"/>
      <w:bookmarkStart w:id="65" w:name="_Toc109934388"/>
      <w:r w:rsidRPr="008663D5">
        <w:rPr>
          <w:sz w:val="24"/>
          <w:szCs w:val="24"/>
        </w:rPr>
        <w:t>ОБЩИЕ ПОЛОЖЕНИЯ</w:t>
      </w:r>
      <w:bookmarkEnd w:id="10"/>
      <w:bookmarkEnd w:id="11"/>
      <w:bookmarkEnd w:id="12"/>
      <w:bookmarkEnd w:id="13"/>
      <w:bookmarkEnd w:id="14"/>
      <w:bookmarkEnd w:id="15"/>
      <w:bookmarkEnd w:id="16"/>
      <w:bookmarkEnd w:id="17"/>
      <w:bookmarkEnd w:id="59"/>
      <w:bookmarkEnd w:id="60"/>
      <w:bookmarkEnd w:id="61"/>
      <w:bookmarkEnd w:id="62"/>
      <w:bookmarkEnd w:id="63"/>
      <w:bookmarkEnd w:id="64"/>
      <w:bookmarkEnd w:id="65"/>
    </w:p>
    <w:p w:rsidR="00AA176E" w:rsidRPr="008663D5" w:rsidRDefault="00AA176E" w:rsidP="00BB4014">
      <w:pPr>
        <w:pStyle w:val="a7"/>
        <w:spacing w:before="0" w:after="0"/>
        <w:ind w:firstLine="709"/>
      </w:pPr>
      <w:r w:rsidRPr="008663D5">
        <w:t>Местные нормативы градостроительного проектирования разработаны на основании пункта 2 части2 статьи 8, части 1 статьи 29.4 Градостроительного кодекса Российской Федерации.</w:t>
      </w:r>
    </w:p>
    <w:p w:rsidR="00BB4014" w:rsidRPr="008663D5" w:rsidRDefault="00BB4014" w:rsidP="00BB4014">
      <w:pPr>
        <w:pStyle w:val="a7"/>
        <w:spacing w:before="0" w:after="0"/>
        <w:ind w:firstLine="709"/>
      </w:pPr>
      <w:r w:rsidRPr="008663D5">
        <w:t>Местные нормативы градостроительного проектирования разработаны с учетом целей и задач социально-экономического развития, декларированных</w:t>
      </w:r>
      <w:r w:rsidR="00466B6E" w:rsidRPr="00466B6E">
        <w:t xml:space="preserve"> Стратеги</w:t>
      </w:r>
      <w:r w:rsidR="009772B2">
        <w:t>ей</w:t>
      </w:r>
      <w:r w:rsidR="00466B6E" w:rsidRPr="00466B6E">
        <w:t xml:space="preserve"> социально-экономического развития </w:t>
      </w:r>
      <w:r w:rsidR="00AB0073">
        <w:t>Москаленского</w:t>
      </w:r>
      <w:r w:rsidR="00466B6E" w:rsidRPr="00466B6E">
        <w:t xml:space="preserve"> муниципального района Омской области на период до 20</w:t>
      </w:r>
      <w:r w:rsidR="009772B2">
        <w:t>30</w:t>
      </w:r>
      <w:r w:rsidR="00466B6E" w:rsidRPr="00466B6E">
        <w:t xml:space="preserve"> года</w:t>
      </w:r>
      <w:r w:rsidR="009772B2">
        <w:t>,</w:t>
      </w:r>
      <w:r w:rsidR="00466B6E" w:rsidRPr="00466B6E">
        <w:t xml:space="preserve"> утвержденн</w:t>
      </w:r>
      <w:r w:rsidR="009772B2">
        <w:t>ой</w:t>
      </w:r>
      <w:r w:rsidR="00466B6E" w:rsidRPr="00466B6E">
        <w:t xml:space="preserve"> Решением Совета </w:t>
      </w:r>
      <w:r w:rsidR="008D6CF5">
        <w:t>Москаленского</w:t>
      </w:r>
      <w:r w:rsidR="00466B6E" w:rsidRPr="00466B6E">
        <w:t xml:space="preserve"> муниципального района Омской области от </w:t>
      </w:r>
      <w:r w:rsidR="008D6CF5" w:rsidRPr="00510A0B">
        <w:t>30.10.2019</w:t>
      </w:r>
      <w:r w:rsidR="00466B6E" w:rsidRPr="00510A0B">
        <w:t xml:space="preserve"> года № </w:t>
      </w:r>
      <w:r w:rsidR="008D6CF5" w:rsidRPr="00510A0B">
        <w:t>99</w:t>
      </w:r>
      <w:r w:rsidR="00466B6E" w:rsidRPr="00510A0B">
        <w:t xml:space="preserve"> «О </w:t>
      </w:r>
      <w:r w:rsidR="008D6CF5" w:rsidRPr="00510A0B">
        <w:t xml:space="preserve">принятии </w:t>
      </w:r>
      <w:r w:rsidR="00466B6E" w:rsidRPr="00510A0B">
        <w:t xml:space="preserve">Стратегии социально-экономического развития </w:t>
      </w:r>
      <w:r w:rsidR="008D6CF5" w:rsidRPr="00510A0B">
        <w:t>Москаленского</w:t>
      </w:r>
      <w:r w:rsidR="00466B6E" w:rsidRPr="00510A0B">
        <w:t xml:space="preserve"> муниципального района до 20</w:t>
      </w:r>
      <w:r w:rsidR="008D6CF5" w:rsidRPr="00510A0B">
        <w:t>30</w:t>
      </w:r>
      <w:r w:rsidR="00466B6E" w:rsidRPr="00510A0B">
        <w:t xml:space="preserve"> года»</w:t>
      </w:r>
      <w:r w:rsidRPr="00510A0B">
        <w:t>.</w:t>
      </w:r>
    </w:p>
    <w:p w:rsidR="00BB4014" w:rsidRPr="008663D5" w:rsidRDefault="00BB4014" w:rsidP="00BB4014">
      <w:pPr>
        <w:pStyle w:val="a7"/>
        <w:spacing w:before="0" w:after="0"/>
        <w:ind w:firstLine="709"/>
      </w:pPr>
      <w:r w:rsidRPr="008663D5">
        <w:t>Области нормирования приняты в соответствии с региональными нормативами градостроительного проектирования</w:t>
      </w:r>
      <w:r w:rsidR="00F34674" w:rsidRPr="008663D5">
        <w:t xml:space="preserve"> Омской области</w:t>
      </w:r>
      <w:r w:rsidRPr="008663D5">
        <w:t>.</w:t>
      </w:r>
    </w:p>
    <w:p w:rsidR="00BB4014" w:rsidRPr="008663D5" w:rsidRDefault="00BB4014" w:rsidP="00BB4014">
      <w:pPr>
        <w:pStyle w:val="a7"/>
        <w:spacing w:before="0" w:after="0"/>
        <w:ind w:firstLine="709"/>
      </w:pPr>
      <w:r w:rsidRPr="008663D5">
        <w:t>Расчетные показатели обеспеченности объектами местного значения выражены в виде:</w:t>
      </w:r>
    </w:p>
    <w:p w:rsidR="00BB4014" w:rsidRPr="008663D5" w:rsidRDefault="00BB4014" w:rsidP="00633229">
      <w:pPr>
        <w:pStyle w:val="a4"/>
        <w:numPr>
          <w:ilvl w:val="0"/>
          <w:numId w:val="44"/>
        </w:numPr>
        <w:tabs>
          <w:tab w:val="left" w:pos="993"/>
        </w:tabs>
        <w:spacing w:after="0"/>
        <w:ind w:left="0" w:firstLine="709"/>
      </w:pPr>
      <w:r w:rsidRPr="008663D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BB4014" w:rsidRPr="008663D5" w:rsidRDefault="00BB4014" w:rsidP="00633229">
      <w:pPr>
        <w:pStyle w:val="a4"/>
        <w:numPr>
          <w:ilvl w:val="0"/>
          <w:numId w:val="44"/>
        </w:numPr>
        <w:tabs>
          <w:tab w:val="left" w:pos="993"/>
        </w:tabs>
        <w:spacing w:after="0"/>
        <w:ind w:left="0" w:firstLine="709"/>
      </w:pPr>
      <w:r w:rsidRPr="008663D5">
        <w:t>удельного размера земельного участка, приходящегося на единицу мощности объекта определенного вида;</w:t>
      </w:r>
    </w:p>
    <w:p w:rsidR="00BB4014" w:rsidRPr="008663D5" w:rsidRDefault="00BB4014" w:rsidP="00633229">
      <w:pPr>
        <w:pStyle w:val="a4"/>
        <w:numPr>
          <w:ilvl w:val="0"/>
          <w:numId w:val="44"/>
        </w:numPr>
        <w:tabs>
          <w:tab w:val="left" w:pos="993"/>
        </w:tabs>
        <w:spacing w:after="0"/>
        <w:ind w:left="0" w:firstLine="709"/>
      </w:pPr>
      <w:r w:rsidRPr="008663D5">
        <w:t>интенсивности использования территории.</w:t>
      </w:r>
    </w:p>
    <w:p w:rsidR="006946C1" w:rsidRPr="008663D5" w:rsidRDefault="006946C1" w:rsidP="006946C1">
      <w:pPr>
        <w:pStyle w:val="a7"/>
        <w:spacing w:before="0" w:after="0"/>
        <w:ind w:firstLine="709"/>
      </w:pPr>
      <w:r w:rsidRPr="008663D5">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612C85" w:rsidRPr="008663D5" w:rsidRDefault="00185299" w:rsidP="00612C85">
      <w:pPr>
        <w:pStyle w:val="a7"/>
        <w:spacing w:before="0" w:after="0"/>
        <w:ind w:firstLine="709"/>
      </w:pPr>
      <w:r w:rsidRPr="008663D5">
        <w:t>В иных областях расчетные показатели обеспеченности населения объектами определяют минимальные значения</w:t>
      </w:r>
      <w:r w:rsidR="00612C85" w:rsidRPr="008663D5">
        <w:t>.</w:t>
      </w:r>
    </w:p>
    <w:p w:rsidR="00BB4014" w:rsidRPr="008663D5" w:rsidRDefault="00BB4014" w:rsidP="00BB4014">
      <w:pPr>
        <w:pStyle w:val="a4"/>
        <w:numPr>
          <w:ilvl w:val="0"/>
          <w:numId w:val="0"/>
        </w:numPr>
        <w:spacing w:after="0"/>
        <w:ind w:firstLine="709"/>
      </w:pPr>
      <w:r w:rsidRPr="008663D5">
        <w:t>Расчетные показатели максимально допустимого уровня территориальной доступности объектов местного значения</w:t>
      </w:r>
      <w:r w:rsidR="00510A0B">
        <w:t xml:space="preserve"> </w:t>
      </w:r>
      <w:r w:rsidRPr="008663D5">
        <w:t>выражены в виде</w:t>
      </w:r>
      <w:r w:rsidR="00510A0B">
        <w:t xml:space="preserve"> </w:t>
      </w:r>
      <w:r w:rsidRPr="008663D5">
        <w:t>пешеходной и транспортной доступности.</w:t>
      </w:r>
    </w:p>
    <w:p w:rsidR="00BB4014" w:rsidRPr="008663D5" w:rsidRDefault="00BB4014" w:rsidP="00BB4014">
      <w:pPr>
        <w:pStyle w:val="a7"/>
        <w:spacing w:before="0" w:after="0"/>
        <w:ind w:firstLine="709"/>
      </w:pPr>
      <w:r w:rsidRPr="008663D5">
        <w:t>Значения расчетных показателей учитывают:</w:t>
      </w:r>
    </w:p>
    <w:p w:rsidR="00BB4014" w:rsidRPr="008663D5" w:rsidRDefault="00BB4014" w:rsidP="00633229">
      <w:pPr>
        <w:pStyle w:val="a4"/>
        <w:numPr>
          <w:ilvl w:val="0"/>
          <w:numId w:val="44"/>
        </w:numPr>
        <w:tabs>
          <w:tab w:val="left" w:pos="993"/>
        </w:tabs>
        <w:spacing w:after="0"/>
        <w:ind w:left="0" w:firstLine="709"/>
      </w:pPr>
      <w:r w:rsidRPr="008663D5">
        <w:t xml:space="preserve">природно-климатические условия и ресурсы; </w:t>
      </w:r>
    </w:p>
    <w:p w:rsidR="00BB4014" w:rsidRPr="008663D5" w:rsidRDefault="00BB4014" w:rsidP="00633229">
      <w:pPr>
        <w:pStyle w:val="a4"/>
        <w:numPr>
          <w:ilvl w:val="0"/>
          <w:numId w:val="44"/>
        </w:numPr>
        <w:tabs>
          <w:tab w:val="left" w:pos="993"/>
        </w:tabs>
        <w:spacing w:after="0"/>
        <w:ind w:left="0" w:firstLine="709"/>
      </w:pPr>
      <w:r w:rsidRPr="008663D5">
        <w:t>демографическую ситуацию;</w:t>
      </w:r>
    </w:p>
    <w:p w:rsidR="00BB4014" w:rsidRPr="008663D5" w:rsidRDefault="00BB4014" w:rsidP="00633229">
      <w:pPr>
        <w:pStyle w:val="a4"/>
        <w:numPr>
          <w:ilvl w:val="0"/>
          <w:numId w:val="44"/>
        </w:numPr>
        <w:tabs>
          <w:tab w:val="left" w:pos="993"/>
        </w:tabs>
        <w:spacing w:after="0"/>
        <w:ind w:left="0" w:firstLine="709"/>
      </w:pPr>
      <w:r w:rsidRPr="008663D5">
        <w:t>систему расселения муниципального района (групповые системы расселения);</w:t>
      </w:r>
    </w:p>
    <w:p w:rsidR="00BB4014" w:rsidRPr="008663D5" w:rsidRDefault="00BB4014" w:rsidP="00633229">
      <w:pPr>
        <w:pStyle w:val="a4"/>
        <w:numPr>
          <w:ilvl w:val="0"/>
          <w:numId w:val="44"/>
        </w:numPr>
        <w:tabs>
          <w:tab w:val="left" w:pos="993"/>
        </w:tabs>
        <w:spacing w:after="0"/>
        <w:ind w:left="0" w:firstLine="709"/>
      </w:pPr>
      <w:r w:rsidRPr="008663D5">
        <w:t>фактический уровень обеспеченности населения инфраструктурными объектами;</w:t>
      </w:r>
    </w:p>
    <w:p w:rsidR="00BB4014" w:rsidRPr="008663D5" w:rsidRDefault="00BB4014" w:rsidP="00633229">
      <w:pPr>
        <w:pStyle w:val="a4"/>
        <w:numPr>
          <w:ilvl w:val="0"/>
          <w:numId w:val="44"/>
        </w:numPr>
        <w:tabs>
          <w:tab w:val="left" w:pos="993"/>
        </w:tabs>
        <w:spacing w:after="0"/>
        <w:ind w:left="0" w:firstLine="709"/>
      </w:pPr>
      <w:r w:rsidRPr="008663D5">
        <w:t>общественны</w:t>
      </w:r>
      <w:r w:rsidR="00726319" w:rsidRPr="008663D5">
        <w:t>е</w:t>
      </w:r>
      <w:r w:rsidRPr="008663D5">
        <w:t xml:space="preserve"> приоритет</w:t>
      </w:r>
      <w:r w:rsidR="00726319" w:rsidRPr="008663D5">
        <w:t>ы</w:t>
      </w:r>
      <w:r w:rsidR="00510A0B">
        <w:t xml:space="preserve"> </w:t>
      </w:r>
      <w:r w:rsidRPr="008663D5">
        <w:t>в сфере градостроительного развития территории муниципального образования.</w:t>
      </w:r>
    </w:p>
    <w:p w:rsidR="00BB4014" w:rsidRPr="008663D5" w:rsidRDefault="00185299" w:rsidP="00BB4014">
      <w:pPr>
        <w:pStyle w:val="a4"/>
        <w:numPr>
          <w:ilvl w:val="0"/>
          <w:numId w:val="0"/>
        </w:numPr>
        <w:spacing w:after="0"/>
        <w:ind w:firstLine="709"/>
      </w:pPr>
      <w:r w:rsidRPr="008663D5">
        <w:t>Расчетные показатели установлены для объектов местного значения</w:t>
      </w:r>
      <w:r w:rsidR="00510A0B">
        <w:t xml:space="preserve"> </w:t>
      </w:r>
      <w:r w:rsidRPr="008663D5">
        <w:t>с учетом предельных значений расчетных показателей минимально допустимого уровня обеспеченности объектами местного значения, предельных значений расчетных показателей максимально допустимого уровня территориальной доступности указанных объектов, установленных региональными нормативами градостроительного проектирования Омской области</w:t>
      </w:r>
      <w:r w:rsidR="00BB4014" w:rsidRPr="008663D5">
        <w:t>.</w:t>
      </w:r>
    </w:p>
    <w:p w:rsidR="00BB4014" w:rsidRPr="008663D5" w:rsidRDefault="00BB4014" w:rsidP="00BB4014">
      <w:pPr>
        <w:pStyle w:val="a7"/>
        <w:spacing w:before="0" w:after="0"/>
        <w:ind w:firstLine="709"/>
      </w:pPr>
      <w:r w:rsidRPr="008663D5">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BB4014" w:rsidRPr="008663D5" w:rsidRDefault="00BB4014" w:rsidP="00BB4014">
      <w:pPr>
        <w:pStyle w:val="a7"/>
        <w:spacing w:before="0" w:after="0"/>
        <w:ind w:firstLine="709"/>
      </w:pPr>
      <w:r w:rsidRPr="008663D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0D3D3F" w:rsidRPr="008663D5" w:rsidRDefault="000D3D3F" w:rsidP="00523357">
      <w:pPr>
        <w:pStyle w:val="a7"/>
        <w:rPr>
          <w:rFonts w:eastAsia="Calibri"/>
        </w:rPr>
      </w:pPr>
    </w:p>
    <w:p w:rsidR="007A1433" w:rsidRPr="008663D5" w:rsidRDefault="007A1433" w:rsidP="006120AF">
      <w:pPr>
        <w:pStyle w:val="21"/>
        <w:numPr>
          <w:ilvl w:val="1"/>
          <w:numId w:val="22"/>
        </w:numPr>
        <w:tabs>
          <w:tab w:val="clear" w:pos="1134"/>
          <w:tab w:val="left" w:pos="567"/>
        </w:tabs>
        <w:spacing w:before="0"/>
        <w:ind w:left="0" w:firstLine="709"/>
        <w:jc w:val="both"/>
        <w:rPr>
          <w:sz w:val="26"/>
          <w:szCs w:val="26"/>
        </w:rPr>
      </w:pPr>
      <w:bookmarkStart w:id="66" w:name="_Toc523245357"/>
      <w:bookmarkStart w:id="67" w:name="_Toc10738646"/>
      <w:bookmarkStart w:id="68" w:name="_Toc10740013"/>
      <w:bookmarkStart w:id="69" w:name="_Toc40626743"/>
      <w:bookmarkStart w:id="70" w:name="_Toc86150258"/>
      <w:bookmarkStart w:id="71" w:name="_Toc86150371"/>
      <w:bookmarkStart w:id="72" w:name="_Toc88843194"/>
      <w:bookmarkStart w:id="73" w:name="_Toc89013484"/>
      <w:bookmarkStart w:id="74" w:name="_Toc89632398"/>
      <w:bookmarkStart w:id="75" w:name="_Toc109934389"/>
      <w:bookmarkStart w:id="76" w:name="_Toc8190113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6"/>
      <w:r w:rsidRPr="008663D5">
        <w:rPr>
          <w:sz w:val="26"/>
          <w:szCs w:val="26"/>
        </w:rPr>
        <w:t xml:space="preserve">РАСЧЕТНЫЕ ПОКАЗАТЕЛИ МИНИМАЛЬНО ДОПУСТИМОГО УРОВНЯ ОБЕСПЕЧЕННОСТИ ОБЪЕКТАМИ МЕСТНОГО ЗНАЧЕНИЯ </w:t>
      </w:r>
      <w:r w:rsidR="000977F4" w:rsidRPr="008663D5">
        <w:rPr>
          <w:sz w:val="26"/>
          <w:szCs w:val="26"/>
        </w:rPr>
        <w:t>МУНИЦИПАЛЬНОГО РАЙОНА И</w:t>
      </w:r>
      <w:r w:rsidR="000A10C8" w:rsidRPr="008663D5">
        <w:rPr>
          <w:sz w:val="26"/>
          <w:szCs w:val="26"/>
        </w:rPr>
        <w:t xml:space="preserve"> РАСЧЕТНЫЕ ПОКАЗАТЕЛИ </w:t>
      </w:r>
      <w:r w:rsidRPr="008663D5">
        <w:rPr>
          <w:sz w:val="26"/>
          <w:szCs w:val="26"/>
        </w:rPr>
        <w:t>МАКСИМАЛЬНО ДОПУСТИМОГО УРОВНЯ ТЕРРИТОРИАЛЬНОЙ ДОСТУПНОСТИ ТАКИХ ОБЪЕКТОВ ДЛЯ НАСЕЛЕНИЯ</w:t>
      </w:r>
      <w:bookmarkEnd w:id="67"/>
      <w:bookmarkEnd w:id="68"/>
      <w:bookmarkEnd w:id="69"/>
      <w:r w:rsidR="00277B0F">
        <w:rPr>
          <w:sz w:val="26"/>
          <w:szCs w:val="26"/>
        </w:rPr>
        <w:t xml:space="preserve"> </w:t>
      </w:r>
      <w:r w:rsidR="000977F4" w:rsidRPr="008663D5">
        <w:rPr>
          <w:sz w:val="26"/>
          <w:szCs w:val="26"/>
        </w:rPr>
        <w:t>МУНИЦИПАЛЬНОГО РАЙОНА</w:t>
      </w:r>
      <w:bookmarkEnd w:id="70"/>
      <w:bookmarkEnd w:id="71"/>
      <w:bookmarkEnd w:id="72"/>
      <w:bookmarkEnd w:id="73"/>
      <w:bookmarkEnd w:id="74"/>
      <w:bookmarkEnd w:id="75"/>
      <w:bookmarkEnd w:id="76"/>
    </w:p>
    <w:p w:rsidR="000824B6" w:rsidRPr="008663D5" w:rsidRDefault="000824B6" w:rsidP="000824B6">
      <w:pPr>
        <w:pStyle w:val="a7"/>
        <w:spacing w:before="0" w:after="0"/>
        <w:ind w:firstLine="709"/>
      </w:pPr>
      <w:r w:rsidRPr="008663D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rsidR="000824B6" w:rsidRPr="008663D5" w:rsidRDefault="000824B6" w:rsidP="000824B6">
      <w:pPr>
        <w:pStyle w:val="a7"/>
        <w:spacing w:before="0"/>
        <w:ind w:firstLine="709"/>
      </w:pPr>
      <w:r w:rsidRPr="008663D5">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w:t>
      </w:r>
      <w:r w:rsidRPr="008663D5">
        <w:lastRenderedPageBreak/>
        <w:t xml:space="preserve">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00185299" w:rsidRPr="008663D5">
        <w:t>установленным</w:t>
      </w:r>
      <w:r w:rsidR="00277B0F">
        <w:t xml:space="preserve"> </w:t>
      </w:r>
      <w:r w:rsidRPr="008663D5">
        <w:t>региональными нормативами градостроительного проектирования Омской области.</w:t>
      </w:r>
    </w:p>
    <w:p w:rsidR="00185299" w:rsidRPr="008663D5" w:rsidRDefault="00185299" w:rsidP="00185299">
      <w:pPr>
        <w:pStyle w:val="21"/>
        <w:numPr>
          <w:ilvl w:val="2"/>
          <w:numId w:val="22"/>
        </w:numPr>
        <w:tabs>
          <w:tab w:val="left" w:pos="567"/>
        </w:tabs>
        <w:spacing w:before="0"/>
        <w:ind w:left="0" w:firstLine="709"/>
        <w:jc w:val="both"/>
        <w:rPr>
          <w:sz w:val="24"/>
          <w:szCs w:val="24"/>
        </w:rPr>
      </w:pPr>
      <w:bookmarkStart w:id="77" w:name="_Toc86150260"/>
      <w:bookmarkStart w:id="78" w:name="_Toc86150373"/>
      <w:bookmarkStart w:id="79" w:name="_Toc88843196"/>
      <w:bookmarkStart w:id="80" w:name="_Toc89013486"/>
      <w:bookmarkStart w:id="81" w:name="_Toc89632400"/>
      <w:bookmarkStart w:id="82" w:name="_Toc109934390"/>
      <w:bookmarkStart w:id="83" w:name="_Toc6500534"/>
      <w:bookmarkStart w:id="84" w:name="_Toc6567863"/>
      <w:bookmarkStart w:id="85" w:name="_Toc6569468"/>
      <w:bookmarkStart w:id="86" w:name="_Toc6578700"/>
      <w:bookmarkStart w:id="87" w:name="_Toc6667191"/>
      <w:bookmarkStart w:id="88" w:name="_Toc6672904"/>
      <w:bookmarkStart w:id="89" w:name="_Toc10738654"/>
      <w:bookmarkStart w:id="90" w:name="_Toc10740021"/>
      <w:bookmarkStart w:id="91" w:name="_Toc40626751"/>
      <w:bookmarkStart w:id="92" w:name="_Toc81901141"/>
      <w:r w:rsidRPr="008663D5">
        <w:rPr>
          <w:sz w:val="24"/>
          <w:szCs w:val="24"/>
        </w:rPr>
        <w:t>В области автомобильных дорог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85299" w:rsidRPr="008663D5" w:rsidRDefault="00185299" w:rsidP="00185299">
      <w:pPr>
        <w:pStyle w:val="af1"/>
        <w:spacing w:before="0" w:after="0"/>
        <w:jc w:val="both"/>
        <w:rPr>
          <w:sz w:val="20"/>
        </w:rPr>
      </w:pPr>
      <w:r w:rsidRPr="008663D5">
        <w:rPr>
          <w:sz w:val="20"/>
        </w:rPr>
        <w:t xml:space="preserve">Таблица </w:t>
      </w:r>
      <w:r w:rsidR="00C40AB6" w:rsidRPr="008663D5">
        <w:rPr>
          <w:sz w:val="20"/>
        </w:rPr>
        <w:fldChar w:fldCharType="begin"/>
      </w:r>
      <w:r w:rsidRPr="008663D5">
        <w:rPr>
          <w:sz w:val="20"/>
        </w:rPr>
        <w:instrText xml:space="preserve"> SEQ Таблица \* ARABIC </w:instrText>
      </w:r>
      <w:r w:rsidR="00C40AB6" w:rsidRPr="008663D5">
        <w:rPr>
          <w:sz w:val="20"/>
        </w:rPr>
        <w:fldChar w:fldCharType="separate"/>
      </w:r>
      <w:r w:rsidR="00661420">
        <w:rPr>
          <w:noProof/>
          <w:sz w:val="20"/>
        </w:rPr>
        <w:t>1</w:t>
      </w:r>
      <w:r w:rsidR="00C40AB6" w:rsidRPr="008663D5">
        <w:rPr>
          <w:sz w:val="20"/>
        </w:rPr>
        <w:fldChar w:fldCharType="end"/>
      </w:r>
      <w:r w:rsidRPr="008663D5">
        <w:rPr>
          <w:sz w:val="20"/>
        </w:rPr>
        <w:t xml:space="preserve"> – Расчетные показатели для объектов местного значения муниципального района </w:t>
      </w:r>
      <w:r w:rsidRPr="008663D5">
        <w:rPr>
          <w:sz w:val="20"/>
        </w:rPr>
        <w:br/>
        <w:t xml:space="preserve">в области автомобильных дорог </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0"/>
        <w:gridCol w:w="1399"/>
      </w:tblGrid>
      <w:tr w:rsidR="008663D5" w:rsidRPr="008663D5" w:rsidTr="00466B6E">
        <w:trPr>
          <w:tblHeader/>
        </w:trPr>
        <w:tc>
          <w:tcPr>
            <w:tcW w:w="2050"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вида </w:t>
            </w:r>
            <w:r w:rsidRPr="008663D5">
              <w:rPr>
                <w:b/>
                <w:sz w:val="20"/>
              </w:rPr>
              <w:t>объекта</w:t>
            </w:r>
          </w:p>
        </w:tc>
        <w:tc>
          <w:tcPr>
            <w:tcW w:w="2201"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нормируемого расчетного показателя, </w:t>
            </w:r>
          </w:p>
          <w:p w:rsidR="00185299" w:rsidRPr="008663D5" w:rsidRDefault="00185299" w:rsidP="00466B6E">
            <w:pPr>
              <w:jc w:val="center"/>
              <w:rPr>
                <w:b/>
                <w:sz w:val="20"/>
                <w:szCs w:val="20"/>
              </w:rPr>
            </w:pPr>
            <w:r w:rsidRPr="008663D5">
              <w:rPr>
                <w:b/>
                <w:sz w:val="20"/>
                <w:szCs w:val="20"/>
              </w:rPr>
              <w:t>единица измерения</w:t>
            </w:r>
          </w:p>
        </w:tc>
        <w:tc>
          <w:tcPr>
            <w:tcW w:w="749" w:type="pct"/>
            <w:tcBorders>
              <w:right w:val="single" w:sz="4" w:space="0" w:color="auto"/>
            </w:tcBorders>
            <w:shd w:val="clear" w:color="auto" w:fill="auto"/>
            <w:vAlign w:val="center"/>
          </w:tcPr>
          <w:p w:rsidR="00185299" w:rsidRPr="008663D5" w:rsidRDefault="00185299" w:rsidP="00466B6E">
            <w:pPr>
              <w:jc w:val="center"/>
              <w:rPr>
                <w:b/>
                <w:sz w:val="20"/>
                <w:szCs w:val="20"/>
              </w:rPr>
            </w:pPr>
            <w:r w:rsidRPr="008663D5">
              <w:rPr>
                <w:b/>
                <w:sz w:val="20"/>
                <w:szCs w:val="20"/>
              </w:rPr>
              <w:t>Значение расчетного показателя</w:t>
            </w:r>
          </w:p>
        </w:tc>
      </w:tr>
      <w:tr w:rsidR="008663D5" w:rsidRPr="008663D5" w:rsidTr="00466B6E">
        <w:trPr>
          <w:tblHeader/>
        </w:trPr>
        <w:tc>
          <w:tcPr>
            <w:tcW w:w="2050" w:type="pct"/>
            <w:shd w:val="clear" w:color="auto" w:fill="auto"/>
            <w:tcMar>
              <w:top w:w="28" w:type="dxa"/>
            </w:tcMar>
          </w:tcPr>
          <w:p w:rsidR="00185299" w:rsidRPr="008663D5" w:rsidRDefault="00185299" w:rsidP="00466B6E">
            <w:pPr>
              <w:rPr>
                <w:b/>
                <w:sz w:val="20"/>
                <w:szCs w:val="20"/>
              </w:rPr>
            </w:pPr>
            <w:r w:rsidRPr="008663D5">
              <w:rPr>
                <w:sz w:val="20"/>
                <w:szCs w:val="20"/>
              </w:rPr>
              <w:t xml:space="preserve">Автомобильные дороги местного значения муниципального района вне границ населенных пунктов поселений </w:t>
            </w:r>
            <w:r w:rsidRPr="008663D5">
              <w:rPr>
                <w:sz w:val="20"/>
                <w:szCs w:val="20"/>
              </w:rPr>
              <w:br/>
              <w:t>в границах муниципального района</w:t>
            </w:r>
          </w:p>
        </w:tc>
        <w:tc>
          <w:tcPr>
            <w:tcW w:w="2201" w:type="pct"/>
            <w:shd w:val="clear" w:color="auto" w:fill="auto"/>
            <w:tcMar>
              <w:top w:w="28" w:type="dxa"/>
            </w:tcMar>
          </w:tcPr>
          <w:p w:rsidR="00185299" w:rsidRPr="008663D5" w:rsidRDefault="00185299" w:rsidP="00466B6E">
            <w:pPr>
              <w:rPr>
                <w:b/>
                <w:sz w:val="20"/>
                <w:szCs w:val="20"/>
              </w:rPr>
            </w:pPr>
            <w:r w:rsidRPr="008663D5">
              <w:rPr>
                <w:sz w:val="20"/>
                <w:szCs w:val="20"/>
              </w:rPr>
              <w:t>Плотность автомобильных дорог местного значения муниципального района вне границ населенных пунктов поселений в границах муниципального района, км/1000 кв. км</w:t>
            </w:r>
          </w:p>
        </w:tc>
        <w:tc>
          <w:tcPr>
            <w:tcW w:w="749" w:type="pct"/>
            <w:tcBorders>
              <w:right w:val="single" w:sz="4" w:space="0" w:color="auto"/>
            </w:tcBorders>
            <w:shd w:val="clear" w:color="auto" w:fill="auto"/>
            <w:tcMar>
              <w:top w:w="28" w:type="dxa"/>
            </w:tcMar>
          </w:tcPr>
          <w:p w:rsidR="00185299" w:rsidRPr="00E70B84" w:rsidRDefault="00E70B84" w:rsidP="00466B6E">
            <w:pPr>
              <w:rPr>
                <w:sz w:val="20"/>
                <w:szCs w:val="20"/>
              </w:rPr>
            </w:pPr>
            <w:r>
              <w:rPr>
                <w:sz w:val="20"/>
                <w:szCs w:val="20"/>
              </w:rPr>
              <w:t>137</w:t>
            </w:r>
          </w:p>
        </w:tc>
      </w:tr>
    </w:tbl>
    <w:p w:rsidR="00CB4013" w:rsidRPr="008663D5" w:rsidRDefault="00CB4013" w:rsidP="00185299">
      <w:pPr>
        <w:pStyle w:val="21"/>
        <w:numPr>
          <w:ilvl w:val="2"/>
          <w:numId w:val="22"/>
        </w:numPr>
        <w:tabs>
          <w:tab w:val="left" w:pos="567"/>
        </w:tabs>
        <w:ind w:left="0" w:firstLine="709"/>
        <w:jc w:val="both"/>
        <w:rPr>
          <w:spacing w:val="-4"/>
          <w:sz w:val="24"/>
          <w:szCs w:val="24"/>
        </w:rPr>
      </w:pPr>
      <w:bookmarkStart w:id="93" w:name="_Toc86150259"/>
      <w:bookmarkStart w:id="94" w:name="_Toc86150372"/>
      <w:bookmarkStart w:id="95" w:name="_Toc88843195"/>
      <w:bookmarkStart w:id="96" w:name="_Toc89013485"/>
      <w:bookmarkStart w:id="97" w:name="_Toc89632399"/>
      <w:bookmarkStart w:id="98" w:name="_Toc109934391"/>
      <w:r w:rsidRPr="008663D5">
        <w:rPr>
          <w:spacing w:val="-4"/>
          <w:sz w:val="24"/>
          <w:szCs w:val="24"/>
        </w:rPr>
        <w:t>В области электро-, тепло-, газо- и водоснабжения населения,</w:t>
      </w:r>
      <w:r w:rsidR="0020223C">
        <w:rPr>
          <w:spacing w:val="-4"/>
          <w:sz w:val="24"/>
          <w:szCs w:val="24"/>
        </w:rPr>
        <w:t xml:space="preserve"> </w:t>
      </w:r>
      <w:r w:rsidRPr="008663D5">
        <w:rPr>
          <w:spacing w:val="-4"/>
          <w:sz w:val="24"/>
          <w:szCs w:val="24"/>
        </w:rPr>
        <w:t>водоотведения</w:t>
      </w:r>
      <w:bookmarkEnd w:id="93"/>
      <w:bookmarkEnd w:id="94"/>
      <w:bookmarkEnd w:id="95"/>
      <w:bookmarkEnd w:id="96"/>
      <w:bookmarkEnd w:id="97"/>
      <w:bookmarkEnd w:id="98"/>
    </w:p>
    <w:p w:rsidR="00CB4013" w:rsidRPr="008663D5" w:rsidRDefault="00CB4013" w:rsidP="006B5AA8">
      <w:pPr>
        <w:pStyle w:val="af1"/>
        <w:spacing w:before="0" w:after="0"/>
        <w:jc w:val="both"/>
        <w:rPr>
          <w:sz w:val="20"/>
        </w:rPr>
      </w:pPr>
      <w:r w:rsidRPr="008663D5">
        <w:rPr>
          <w:sz w:val="20"/>
        </w:rPr>
        <w:t xml:space="preserve">Таблица </w:t>
      </w:r>
      <w:r w:rsidR="00C40AB6" w:rsidRPr="008663D5">
        <w:rPr>
          <w:sz w:val="20"/>
        </w:rPr>
        <w:fldChar w:fldCharType="begin"/>
      </w:r>
      <w:r w:rsidRPr="008663D5">
        <w:rPr>
          <w:sz w:val="20"/>
        </w:rPr>
        <w:instrText xml:space="preserve"> SEQ Таблица \* ARABIC </w:instrText>
      </w:r>
      <w:r w:rsidR="00C40AB6" w:rsidRPr="008663D5">
        <w:rPr>
          <w:sz w:val="20"/>
        </w:rPr>
        <w:fldChar w:fldCharType="separate"/>
      </w:r>
      <w:r w:rsidR="00661420">
        <w:rPr>
          <w:noProof/>
          <w:sz w:val="20"/>
        </w:rPr>
        <w:t>2</w:t>
      </w:r>
      <w:r w:rsidR="00C40AB6" w:rsidRPr="008663D5">
        <w:rPr>
          <w:sz w:val="20"/>
        </w:rPr>
        <w:fldChar w:fldCharType="end"/>
      </w:r>
      <w:r w:rsidRPr="008663D5">
        <w:rPr>
          <w:sz w:val="20"/>
        </w:rPr>
        <w:t xml:space="preserve"> – </w:t>
      </w:r>
      <w:r w:rsidR="00CE6D32" w:rsidRPr="008663D5">
        <w:rPr>
          <w:sz w:val="20"/>
        </w:rPr>
        <w:t>Р</w:t>
      </w:r>
      <w:r w:rsidRPr="008663D5">
        <w:rPr>
          <w:sz w:val="20"/>
        </w:rPr>
        <w:t>асчетны</w:t>
      </w:r>
      <w:r w:rsidR="00CE6D32" w:rsidRPr="008663D5">
        <w:rPr>
          <w:sz w:val="20"/>
        </w:rPr>
        <w:t>е</w:t>
      </w:r>
      <w:r w:rsidRPr="008663D5">
        <w:rPr>
          <w:sz w:val="20"/>
        </w:rPr>
        <w:t xml:space="preserve"> показател</w:t>
      </w:r>
      <w:r w:rsidR="00CE6D32" w:rsidRPr="008663D5">
        <w:rPr>
          <w:sz w:val="20"/>
        </w:rPr>
        <w:t>и</w:t>
      </w:r>
      <w:r w:rsidR="00D567B9" w:rsidRPr="008663D5">
        <w:rPr>
          <w:sz w:val="20"/>
        </w:rPr>
        <w:t xml:space="preserve"> для объектов местного значения муниципального района</w:t>
      </w:r>
      <w:r w:rsidRPr="008663D5">
        <w:rPr>
          <w:sz w:val="20"/>
        </w:rPr>
        <w:t xml:space="preserve"> в области электро-, тепло-, газо- и водоснабжения населения, водоотведения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0"/>
        <w:gridCol w:w="1278"/>
        <w:gridCol w:w="1559"/>
      </w:tblGrid>
      <w:tr w:rsidR="008663D5" w:rsidRPr="008663D5" w:rsidTr="00633229">
        <w:trPr>
          <w:cantSplit/>
          <w:tblHeader/>
        </w:trPr>
        <w:tc>
          <w:tcPr>
            <w:tcW w:w="2121"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вида объекта</w:t>
            </w:r>
          </w:p>
        </w:tc>
        <w:tc>
          <w:tcPr>
            <w:tcW w:w="1363"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Значение расчетного показателя</w:t>
            </w:r>
          </w:p>
        </w:tc>
      </w:tr>
      <w:tr w:rsidR="008663D5" w:rsidRPr="008663D5" w:rsidTr="00633229">
        <w:trPr>
          <w:cantSplit/>
        </w:trPr>
        <w:tc>
          <w:tcPr>
            <w:tcW w:w="2121" w:type="pct"/>
            <w:shd w:val="clear" w:color="auto" w:fill="auto"/>
            <w:tcMar>
              <w:top w:w="28" w:type="dxa"/>
              <w:bottom w:w="28" w:type="dxa"/>
            </w:tcMar>
          </w:tcPr>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Понизительные подстанции, переключательные пункты номинальным напряжением до 35 кВ включительно.</w:t>
            </w:r>
          </w:p>
          <w:p w:rsidR="008D7A60" w:rsidRPr="008663D5" w:rsidRDefault="008D7A60" w:rsidP="008D7A60">
            <w:pPr>
              <w:pStyle w:val="ConsPlusNormal"/>
              <w:ind w:firstLine="0"/>
              <w:rPr>
                <w:rFonts w:ascii="Times New Roman" w:hAnsi="Times New Roman" w:cs="Times New Roman"/>
              </w:rPr>
            </w:pPr>
            <w:r w:rsidRPr="008663D5">
              <w:rPr>
                <w:rFonts w:ascii="Times New Roman" w:hAnsi="Times New Roman" w:cs="Times New Roman"/>
              </w:rPr>
              <w:t>Трансформаторные подстанции, распределительные пункты номинальным напряжением от 10(6) до 20 кВ включительно.</w:t>
            </w:r>
          </w:p>
          <w:p w:rsidR="009D5D87" w:rsidRPr="008663D5" w:rsidRDefault="008D7A60" w:rsidP="00EC7461">
            <w:pPr>
              <w:pStyle w:val="ConsPlusNormal"/>
              <w:ind w:firstLine="0"/>
              <w:rPr>
                <w:rFonts w:ascii="Times New Roman" w:hAnsi="Times New Roman" w:cs="Times New Roman"/>
              </w:rPr>
            </w:pPr>
            <w:r w:rsidRPr="008663D5">
              <w:rPr>
                <w:rFonts w:ascii="Times New Roman" w:hAnsi="Times New Roman" w:cs="Times New Roman"/>
              </w:rPr>
              <w:t xml:space="preserve">Линии электропередачи напряжением </w:t>
            </w:r>
            <w:r w:rsidR="00EC7461" w:rsidRPr="008663D5">
              <w:rPr>
                <w:rFonts w:ascii="Times New Roman" w:hAnsi="Times New Roman" w:cs="Times New Roman"/>
              </w:rPr>
              <w:t xml:space="preserve">от </w:t>
            </w:r>
            <w:r w:rsidRPr="008663D5">
              <w:rPr>
                <w:rFonts w:ascii="Times New Roman" w:hAnsi="Times New Roman" w:cs="Times New Roman"/>
              </w:rPr>
              <w:t xml:space="preserve">10(6) </w:t>
            </w:r>
            <w:r w:rsidR="00EC7461" w:rsidRPr="008663D5">
              <w:rPr>
                <w:rFonts w:ascii="Times New Roman" w:hAnsi="Times New Roman" w:cs="Times New Roman"/>
              </w:rPr>
              <w:t xml:space="preserve">до 35 </w:t>
            </w:r>
            <w:r w:rsidRPr="008663D5">
              <w:rPr>
                <w:rFonts w:ascii="Times New Roman" w:hAnsi="Times New Roman" w:cs="Times New Roman"/>
              </w:rPr>
              <w:t>кВ</w:t>
            </w:r>
            <w:r w:rsidR="00EC7461" w:rsidRPr="008663D5">
              <w:rPr>
                <w:rFonts w:ascii="Times New Roman" w:hAnsi="Times New Roman" w:cs="Times New Roman"/>
              </w:rPr>
              <w:t>включительно</w:t>
            </w:r>
          </w:p>
        </w:tc>
        <w:tc>
          <w:tcPr>
            <w:tcW w:w="1363" w:type="pct"/>
            <w:shd w:val="clear" w:color="auto" w:fill="auto"/>
            <w:tcMar>
              <w:top w:w="28" w:type="dxa"/>
              <w:bottom w:w="28" w:type="dxa"/>
            </w:tcMar>
          </w:tcPr>
          <w:p w:rsidR="00946514" w:rsidRPr="008663D5" w:rsidRDefault="004D6145" w:rsidP="00BB4014">
            <w:pPr>
              <w:spacing w:before="20"/>
              <w:rPr>
                <w:sz w:val="20"/>
                <w:szCs w:val="20"/>
              </w:rPr>
            </w:pPr>
            <w:r w:rsidRPr="008663D5">
              <w:rPr>
                <w:sz w:val="20"/>
                <w:szCs w:val="20"/>
              </w:rPr>
              <w:t>Удельная расчетная коммунально-бытовая электрическая нагрузка</w:t>
            </w:r>
            <w:r w:rsidR="00D94127" w:rsidRPr="008663D5">
              <w:rPr>
                <w:sz w:val="20"/>
                <w:szCs w:val="20"/>
              </w:rPr>
              <w:t xml:space="preserve">, </w:t>
            </w:r>
          </w:p>
          <w:p w:rsidR="009D5D87" w:rsidRPr="008663D5" w:rsidRDefault="00B24F31" w:rsidP="00A370E3">
            <w:pPr>
              <w:spacing w:before="20"/>
              <w:rPr>
                <w:b/>
                <w:sz w:val="20"/>
                <w:szCs w:val="20"/>
              </w:rPr>
            </w:pPr>
            <w:r w:rsidRPr="008663D5">
              <w:rPr>
                <w:sz w:val="20"/>
                <w:szCs w:val="20"/>
              </w:rPr>
              <w:t>кВт</w:t>
            </w:r>
            <w:r w:rsidR="00A370E3" w:rsidRPr="008663D5">
              <w:rPr>
                <w:sz w:val="20"/>
                <w:szCs w:val="20"/>
              </w:rPr>
              <w:t xml:space="preserve"> на 1 </w:t>
            </w:r>
            <w:r w:rsidR="00FA7877" w:rsidRPr="008663D5">
              <w:rPr>
                <w:sz w:val="20"/>
                <w:szCs w:val="20"/>
              </w:rPr>
              <w:t>человек</w:t>
            </w:r>
            <w:r w:rsidR="00A370E3" w:rsidRPr="008663D5">
              <w:rPr>
                <w:sz w:val="20"/>
                <w:szCs w:val="20"/>
              </w:rPr>
              <w:t>а</w:t>
            </w:r>
            <w:r w:rsidR="00BB4014" w:rsidRPr="008663D5">
              <w:rPr>
                <w:sz w:val="20"/>
                <w:szCs w:val="20"/>
              </w:rPr>
              <w:t>[</w:t>
            </w:r>
            <w:r w:rsidR="00624B9A"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D94127" w:rsidRPr="008663D5" w:rsidRDefault="00D94127" w:rsidP="009D5D87">
            <w:pPr>
              <w:pStyle w:val="ConsPlusNormal"/>
              <w:ind w:firstLine="0"/>
              <w:rPr>
                <w:rFonts w:ascii="Times New Roman" w:hAnsi="Times New Roman" w:cs="Times New Roman"/>
              </w:rPr>
            </w:pPr>
            <w:r w:rsidRPr="008663D5">
              <w:rPr>
                <w:rFonts w:ascii="Times New Roman" w:hAnsi="Times New Roman" w:cs="Times New Roman"/>
              </w:rPr>
              <w:t>Без стационарных электроплит – 0,41</w:t>
            </w:r>
            <w:r w:rsidR="00946514" w:rsidRPr="008663D5">
              <w:rPr>
                <w:rFonts w:ascii="Times New Roman" w:hAnsi="Times New Roman" w:cs="Times New Roman"/>
              </w:rPr>
              <w:t>.</w:t>
            </w:r>
          </w:p>
          <w:p w:rsidR="009D5D87" w:rsidRPr="008663D5" w:rsidRDefault="009D5D87" w:rsidP="004715F6">
            <w:pPr>
              <w:spacing w:before="20"/>
              <w:rPr>
                <w:sz w:val="20"/>
                <w:szCs w:val="20"/>
              </w:rPr>
            </w:pPr>
            <w:r w:rsidRPr="008663D5">
              <w:rPr>
                <w:sz w:val="20"/>
                <w:szCs w:val="20"/>
              </w:rPr>
              <w:t xml:space="preserve">Со стационарными электроплитами – </w:t>
            </w:r>
            <w:r w:rsidR="00D94127" w:rsidRPr="008663D5">
              <w:rPr>
                <w:sz w:val="20"/>
                <w:szCs w:val="20"/>
              </w:rPr>
              <w:t>0,5</w:t>
            </w:r>
          </w:p>
        </w:tc>
      </w:tr>
      <w:tr w:rsidR="008663D5" w:rsidRPr="008663D5" w:rsidTr="00633229">
        <w:trPr>
          <w:cantSplit/>
        </w:trPr>
        <w:tc>
          <w:tcPr>
            <w:tcW w:w="2121" w:type="pct"/>
            <w:vMerge w:val="restart"/>
            <w:shd w:val="clear" w:color="auto" w:fill="auto"/>
            <w:tcMar>
              <w:top w:w="28" w:type="dxa"/>
              <w:bottom w:w="28" w:type="dxa"/>
            </w:tcMar>
          </w:tcPr>
          <w:p w:rsidR="00F005E9" w:rsidRPr="008663D5" w:rsidRDefault="00F005E9" w:rsidP="00523357">
            <w:pPr>
              <w:autoSpaceDE w:val="0"/>
              <w:autoSpaceDN w:val="0"/>
              <w:adjustRightInd w:val="0"/>
              <w:rPr>
                <w:sz w:val="20"/>
                <w:szCs w:val="20"/>
              </w:rPr>
            </w:pPr>
            <w:r w:rsidRPr="008663D5">
              <w:rPr>
                <w:sz w:val="20"/>
                <w:szCs w:val="20"/>
              </w:rPr>
              <w:t>Котельные.</w:t>
            </w:r>
          </w:p>
          <w:p w:rsidR="00F005E9" w:rsidRPr="008663D5" w:rsidRDefault="00F005E9" w:rsidP="00523357">
            <w:pPr>
              <w:autoSpaceDE w:val="0"/>
              <w:autoSpaceDN w:val="0"/>
              <w:adjustRightInd w:val="0"/>
              <w:rPr>
                <w:sz w:val="20"/>
                <w:szCs w:val="20"/>
              </w:rPr>
            </w:pPr>
            <w:r w:rsidRPr="008663D5">
              <w:rPr>
                <w:sz w:val="20"/>
                <w:szCs w:val="20"/>
              </w:rPr>
              <w:t>Центральные тепловые пункты.</w:t>
            </w:r>
          </w:p>
          <w:p w:rsidR="00F005E9" w:rsidRPr="008663D5" w:rsidRDefault="00F005E9" w:rsidP="00523357">
            <w:pPr>
              <w:autoSpaceDE w:val="0"/>
              <w:autoSpaceDN w:val="0"/>
              <w:adjustRightInd w:val="0"/>
              <w:rPr>
                <w:sz w:val="20"/>
                <w:szCs w:val="20"/>
              </w:rPr>
            </w:pPr>
            <w:r w:rsidRPr="008663D5">
              <w:rPr>
                <w:sz w:val="20"/>
                <w:szCs w:val="20"/>
              </w:rPr>
              <w:t>Тепловые перекачивающие насосные станции.</w:t>
            </w:r>
          </w:p>
          <w:p w:rsidR="00CB4013" w:rsidRPr="008663D5" w:rsidRDefault="00F005E9" w:rsidP="00523357">
            <w:pPr>
              <w:autoSpaceDE w:val="0"/>
              <w:autoSpaceDN w:val="0"/>
              <w:adjustRightInd w:val="0"/>
              <w:rPr>
                <w:sz w:val="20"/>
                <w:szCs w:val="20"/>
                <w:lang w:val="en-US"/>
              </w:rPr>
            </w:pPr>
            <w:r w:rsidRPr="008663D5">
              <w:rPr>
                <w:sz w:val="20"/>
                <w:szCs w:val="20"/>
              </w:rPr>
              <w:t>Сети теплоснабжения</w:t>
            </w: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Удельный расход тепла на отопление </w:t>
            </w:r>
            <w:r w:rsidR="00C358DD" w:rsidRPr="008663D5">
              <w:rPr>
                <w:sz w:val="20"/>
                <w:szCs w:val="20"/>
              </w:rPr>
              <w:t xml:space="preserve">и горячее водоснабжение </w:t>
            </w:r>
            <w:r w:rsidRPr="008663D5">
              <w:rPr>
                <w:sz w:val="20"/>
                <w:szCs w:val="20"/>
              </w:rPr>
              <w:t xml:space="preserve">жилых зданий, </w:t>
            </w:r>
          </w:p>
          <w:p w:rsidR="00CB4013" w:rsidRPr="008663D5" w:rsidRDefault="00251458" w:rsidP="00523357">
            <w:pPr>
              <w:spacing w:before="20"/>
              <w:rPr>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CB4013" w:rsidRPr="008663D5" w:rsidRDefault="00251458" w:rsidP="00BB4014">
            <w:pPr>
              <w:pStyle w:val="ConsPlusNormal"/>
              <w:ind w:firstLine="0"/>
              <w:rPr>
                <w:rFonts w:ascii="Times New Roman" w:hAnsi="Times New Roman" w:cs="Times New Roman"/>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80,19</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68,97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63,31</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4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61,55</w:t>
            </w:r>
          </w:p>
        </w:tc>
      </w:tr>
      <w:tr w:rsidR="008663D5" w:rsidRPr="008663D5" w:rsidTr="00633229">
        <w:trPr>
          <w:cantSplit/>
          <w:trHeight w:val="143"/>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5</w:t>
            </w:r>
            <w:r w:rsidR="007C5F19" w:rsidRPr="008663D5">
              <w:rPr>
                <w:rFonts w:ascii="Times New Roman" w:hAnsi="Times New Roman" w:cs="Times New Roman"/>
              </w:rPr>
              <w:t>–</w:t>
            </w:r>
            <w:r w:rsidRPr="008663D5">
              <w:rPr>
                <w:rFonts w:ascii="Times New Roman" w:hAnsi="Times New Roman" w:cs="Times New Roman"/>
              </w:rPr>
              <w:t>9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58,16</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Удельный расход тепла на отопление</w:t>
            </w:r>
            <w:r w:rsidR="00C358DD" w:rsidRPr="008663D5">
              <w:rPr>
                <w:sz w:val="20"/>
                <w:szCs w:val="20"/>
              </w:rPr>
              <w:t>, вентиляцию и горячее водоснабжение</w:t>
            </w:r>
            <w:r w:rsidRPr="008663D5">
              <w:rPr>
                <w:sz w:val="20"/>
                <w:szCs w:val="20"/>
              </w:rPr>
              <w:t xml:space="preserve"> административных и общественных зданий, </w:t>
            </w:r>
          </w:p>
          <w:p w:rsidR="00251458" w:rsidRPr="008663D5" w:rsidRDefault="00251458" w:rsidP="00523357">
            <w:pPr>
              <w:spacing w:before="20"/>
              <w:rPr>
                <w:b/>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251458" w:rsidRPr="008663D5" w:rsidRDefault="00251458" w:rsidP="00BB4014">
            <w:pPr>
              <w:pStyle w:val="ConsPlusNormal"/>
              <w:ind w:firstLine="0"/>
              <w:rPr>
                <w:rFonts w:ascii="Times New Roman" w:hAnsi="Times New Roman" w:cs="Times New Roman"/>
                <w:lang w:val="en-US"/>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119,17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115,43</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113,48</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4</w:t>
            </w:r>
            <w:r w:rsidR="007C5F19" w:rsidRPr="008663D5">
              <w:rPr>
                <w:rFonts w:ascii="Times New Roman" w:hAnsi="Times New Roman" w:cs="Times New Roman"/>
              </w:rPr>
              <w:t>–</w:t>
            </w:r>
            <w:r w:rsidRPr="008663D5">
              <w:rPr>
                <w:rFonts w:ascii="Times New Roman" w:hAnsi="Times New Roman" w:cs="Times New Roman"/>
              </w:rPr>
              <w:t>5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102,26</w:t>
            </w:r>
          </w:p>
        </w:tc>
      </w:tr>
      <w:tr w:rsidR="008663D5" w:rsidRPr="008663D5" w:rsidTr="00633229">
        <w:trPr>
          <w:cantSplit/>
        </w:trPr>
        <w:tc>
          <w:tcPr>
            <w:tcW w:w="2121" w:type="pct"/>
            <w:vMerge w:val="restart"/>
            <w:shd w:val="clear" w:color="auto" w:fill="auto"/>
            <w:tcMar>
              <w:top w:w="28" w:type="dxa"/>
              <w:bottom w:w="28" w:type="dxa"/>
            </w:tcMar>
          </w:tcPr>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Пункты редуцирования газа.</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Резервуарные установки сжиженных углеводородных газов.</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 xml:space="preserve">Газонаполнительные станции, </w:t>
            </w:r>
            <w:r w:rsidRPr="008663D5">
              <w:rPr>
                <w:rFonts w:ascii="Times New Roman" w:hAnsi="Times New Roman" w:cs="Times New Roman"/>
              </w:rPr>
              <w:lastRenderedPageBreak/>
              <w:t>газонаполнительные пункты.</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Межпоселковые газораспределительные сети.</w:t>
            </w:r>
          </w:p>
          <w:p w:rsidR="00624B9A" w:rsidRPr="008663D5" w:rsidRDefault="00DB3ECD" w:rsidP="00523357">
            <w:pPr>
              <w:pStyle w:val="ConsPlusNormal"/>
              <w:ind w:firstLine="0"/>
              <w:rPr>
                <w:rFonts w:ascii="Times New Roman" w:hAnsi="Times New Roman" w:cs="Times New Roman"/>
              </w:rPr>
            </w:pPr>
            <w:r w:rsidRPr="008663D5">
              <w:rPr>
                <w:rFonts w:ascii="Times New Roman" w:hAnsi="Times New Roman" w:cs="Times New Roman"/>
              </w:rPr>
              <w:t>Газораспределительные сети</w:t>
            </w: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lastRenderedPageBreak/>
              <w:t xml:space="preserve">Удельный расход природного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куб.</w:t>
            </w:r>
            <w:r w:rsidR="00DB3ECD" w:rsidRPr="008663D5">
              <w:rPr>
                <w:sz w:val="20"/>
                <w:szCs w:val="20"/>
              </w:rPr>
              <w:t xml:space="preserve"> м/ч на </w:t>
            </w:r>
            <w:r w:rsidR="00675F8E" w:rsidRPr="008663D5">
              <w:rPr>
                <w:sz w:val="20"/>
                <w:szCs w:val="20"/>
              </w:rPr>
              <w:t xml:space="preserve">1 </w:t>
            </w:r>
            <w:r w:rsidR="00DB3ECD"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0,06</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523357">
            <w:pPr>
              <w:autoSpaceDE w:val="0"/>
              <w:autoSpaceDN w:val="0"/>
              <w:adjustRightInd w:val="0"/>
              <w:rPr>
                <w:sz w:val="20"/>
                <w:szCs w:val="20"/>
              </w:rPr>
            </w:pPr>
          </w:p>
        </w:tc>
        <w:tc>
          <w:tcPr>
            <w:tcW w:w="1363" w:type="pct"/>
            <w:shd w:val="clear" w:color="auto" w:fill="auto"/>
            <w:tcMar>
              <w:top w:w="28" w:type="dxa"/>
              <w:bottom w:w="28" w:type="dxa"/>
            </w:tcMar>
          </w:tcPr>
          <w:p w:rsidR="00946514" w:rsidRPr="008663D5" w:rsidRDefault="00624B9A" w:rsidP="00BB4014">
            <w:pPr>
              <w:autoSpaceDE w:val="0"/>
              <w:autoSpaceDN w:val="0"/>
              <w:adjustRightInd w:val="0"/>
              <w:rPr>
                <w:sz w:val="20"/>
                <w:szCs w:val="20"/>
              </w:rPr>
            </w:pPr>
            <w:r w:rsidRPr="008663D5">
              <w:rPr>
                <w:sz w:val="20"/>
                <w:szCs w:val="20"/>
              </w:rPr>
              <w:t xml:space="preserve">Удельный расход природного газа для отопления, вентиляции и горячего водоснабжения, </w:t>
            </w:r>
          </w:p>
          <w:p w:rsidR="00624B9A" w:rsidRPr="008663D5" w:rsidRDefault="00624B9A" w:rsidP="00DB3ECD">
            <w:pPr>
              <w:autoSpaceDE w:val="0"/>
              <w:autoSpaceDN w:val="0"/>
              <w:adjustRightInd w:val="0"/>
              <w:rPr>
                <w:sz w:val="20"/>
                <w:szCs w:val="20"/>
              </w:rPr>
            </w:pPr>
            <w:r w:rsidRPr="008663D5">
              <w:rPr>
                <w:sz w:val="20"/>
                <w:szCs w:val="20"/>
              </w:rPr>
              <w:t xml:space="preserve">куб.м/ч на </w:t>
            </w:r>
            <w:r w:rsidR="00675F8E" w:rsidRPr="008663D5">
              <w:rPr>
                <w:sz w:val="20"/>
                <w:szCs w:val="20"/>
              </w:rPr>
              <w:t xml:space="preserve">1 </w:t>
            </w:r>
            <w:r w:rsidRPr="008663D5">
              <w:rPr>
                <w:sz w:val="20"/>
                <w:szCs w:val="20"/>
              </w:rPr>
              <w:t>чел</w:t>
            </w:r>
            <w:r w:rsidR="00DB3ECD" w:rsidRPr="008663D5">
              <w:rPr>
                <w:sz w:val="20"/>
                <w:szCs w:val="20"/>
              </w:rPr>
              <w:t>овека</w:t>
            </w:r>
            <w:r w:rsidR="00BB4014" w:rsidRPr="008663D5">
              <w:rPr>
                <w:sz w:val="20"/>
                <w:szCs w:val="20"/>
              </w:rPr>
              <w:t>[</w:t>
            </w:r>
            <w:r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0,3</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t xml:space="preserve">Удельный расход сжиженного углеводородного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кг на человека в год</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523357">
            <w:pPr>
              <w:autoSpaceDE w:val="0"/>
              <w:autoSpaceDN w:val="0"/>
              <w:adjustRightInd w:val="0"/>
              <w:rPr>
                <w:sz w:val="20"/>
                <w:szCs w:val="20"/>
              </w:rPr>
            </w:pPr>
            <w:r w:rsidRPr="008663D5">
              <w:rPr>
                <w:sz w:val="20"/>
                <w:szCs w:val="20"/>
              </w:rPr>
              <w:t>85</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Водозаборы</w:t>
            </w:r>
            <w:r w:rsidR="00251458" w:rsidRPr="008663D5">
              <w:rPr>
                <w:sz w:val="20"/>
                <w:szCs w:val="20"/>
              </w:rPr>
              <w:t>, станции</w:t>
            </w:r>
            <w:r w:rsidRPr="008663D5">
              <w:rPr>
                <w:sz w:val="20"/>
                <w:szCs w:val="20"/>
              </w:rPr>
              <w:t xml:space="preserve"> водоподготовки (водопроводные очистные сооружения).</w:t>
            </w:r>
          </w:p>
          <w:p w:rsidR="00CB4013" w:rsidRPr="008663D5" w:rsidRDefault="00CB4013" w:rsidP="00523357">
            <w:pPr>
              <w:autoSpaceDE w:val="0"/>
              <w:autoSpaceDN w:val="0"/>
              <w:adjustRightInd w:val="0"/>
              <w:rPr>
                <w:sz w:val="20"/>
                <w:szCs w:val="20"/>
              </w:rPr>
            </w:pPr>
            <w:r w:rsidRPr="008663D5">
              <w:rPr>
                <w:sz w:val="20"/>
                <w:szCs w:val="20"/>
              </w:rPr>
              <w:t>Насосные станции.</w:t>
            </w:r>
          </w:p>
          <w:p w:rsidR="00251458" w:rsidRPr="008663D5" w:rsidRDefault="00251458" w:rsidP="00523357">
            <w:pPr>
              <w:autoSpaceDE w:val="0"/>
              <w:autoSpaceDN w:val="0"/>
              <w:adjustRightInd w:val="0"/>
              <w:rPr>
                <w:sz w:val="20"/>
                <w:szCs w:val="20"/>
              </w:rPr>
            </w:pPr>
            <w:r w:rsidRPr="008663D5">
              <w:rPr>
                <w:sz w:val="20"/>
                <w:szCs w:val="20"/>
              </w:rPr>
              <w:t>Резервуары для хранения воды.</w:t>
            </w:r>
          </w:p>
          <w:p w:rsidR="00251458" w:rsidRPr="008663D5" w:rsidRDefault="00251458" w:rsidP="00523357">
            <w:pPr>
              <w:autoSpaceDE w:val="0"/>
              <w:autoSpaceDN w:val="0"/>
              <w:adjustRightInd w:val="0"/>
              <w:rPr>
                <w:sz w:val="20"/>
                <w:szCs w:val="20"/>
              </w:rPr>
            </w:pPr>
            <w:r w:rsidRPr="008663D5">
              <w:rPr>
                <w:sz w:val="20"/>
                <w:szCs w:val="20"/>
              </w:rPr>
              <w:t>Водонапорные башни.</w:t>
            </w:r>
          </w:p>
          <w:p w:rsidR="00CB4013" w:rsidRPr="008663D5" w:rsidRDefault="00DB3ECD" w:rsidP="00523357">
            <w:pPr>
              <w:autoSpaceDE w:val="0"/>
              <w:autoSpaceDN w:val="0"/>
              <w:adjustRightInd w:val="0"/>
              <w:rPr>
                <w:sz w:val="20"/>
                <w:szCs w:val="20"/>
              </w:rPr>
            </w:pPr>
            <w:r w:rsidRPr="008663D5">
              <w:rPr>
                <w:sz w:val="20"/>
                <w:szCs w:val="20"/>
              </w:rPr>
              <w:t>Водопроводы</w:t>
            </w:r>
          </w:p>
        </w:tc>
        <w:tc>
          <w:tcPr>
            <w:tcW w:w="1363" w:type="pct"/>
            <w:shd w:val="clear" w:color="auto" w:fill="auto"/>
            <w:tcMar>
              <w:top w:w="28" w:type="dxa"/>
              <w:bottom w:w="28" w:type="dxa"/>
            </w:tcMar>
          </w:tcPr>
          <w:p w:rsidR="00946514" w:rsidRPr="008663D5" w:rsidRDefault="00251458" w:rsidP="00BB4014">
            <w:pPr>
              <w:autoSpaceDE w:val="0"/>
              <w:autoSpaceDN w:val="0"/>
              <w:adjustRightInd w:val="0"/>
              <w:rPr>
                <w:sz w:val="20"/>
                <w:szCs w:val="20"/>
              </w:rPr>
            </w:pPr>
            <w:r w:rsidRPr="008663D5">
              <w:rPr>
                <w:sz w:val="20"/>
                <w:szCs w:val="20"/>
              </w:rPr>
              <w:t xml:space="preserve">Удельное среднесуточное водопотребление (за год), </w:t>
            </w:r>
          </w:p>
          <w:p w:rsidR="00CB4013" w:rsidRPr="008663D5" w:rsidRDefault="00251458" w:rsidP="00DB3ECD">
            <w:pPr>
              <w:autoSpaceDE w:val="0"/>
              <w:autoSpaceDN w:val="0"/>
              <w:adjustRightInd w:val="0"/>
              <w:rPr>
                <w:b/>
                <w:sz w:val="20"/>
                <w:szCs w:val="20"/>
              </w:rPr>
            </w:pPr>
            <w:r w:rsidRPr="008663D5">
              <w:rPr>
                <w:sz w:val="20"/>
                <w:szCs w:val="20"/>
              </w:rPr>
              <w:t>л/сут</w:t>
            </w:r>
            <w:r w:rsidR="006120AF" w:rsidRPr="008663D5">
              <w:rPr>
                <w:sz w:val="20"/>
                <w:szCs w:val="20"/>
              </w:rPr>
              <w:t>.</w:t>
            </w:r>
            <w:r w:rsidR="00DB3ECD" w:rsidRPr="008663D5">
              <w:rPr>
                <w:sz w:val="20"/>
                <w:szCs w:val="20"/>
              </w:rPr>
              <w:t xml:space="preserve"> на </w:t>
            </w:r>
            <w:r w:rsidR="00B91E6A" w:rsidRPr="008663D5">
              <w:rPr>
                <w:sz w:val="20"/>
                <w:szCs w:val="20"/>
              </w:rPr>
              <w:t xml:space="preserve">1 </w:t>
            </w:r>
            <w:r w:rsidR="00DB3ECD" w:rsidRPr="008663D5">
              <w:rPr>
                <w:sz w:val="20"/>
                <w:szCs w:val="20"/>
              </w:rPr>
              <w:t>человека</w:t>
            </w:r>
            <w:r w:rsidR="00BB4014" w:rsidRPr="008663D5">
              <w:rPr>
                <w:sz w:val="20"/>
                <w:szCs w:val="20"/>
              </w:rPr>
              <w:t>[</w:t>
            </w:r>
            <w:r w:rsidR="00A71EAE"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251458" w:rsidRPr="008663D5" w:rsidRDefault="00251458" w:rsidP="00523357">
            <w:pPr>
              <w:autoSpaceDE w:val="0"/>
              <w:autoSpaceDN w:val="0"/>
              <w:adjustRightInd w:val="0"/>
              <w:rPr>
                <w:sz w:val="20"/>
                <w:szCs w:val="20"/>
              </w:rPr>
            </w:pPr>
            <w:r w:rsidRPr="008663D5">
              <w:rPr>
                <w:sz w:val="20"/>
                <w:szCs w:val="20"/>
              </w:rPr>
              <w:t xml:space="preserve">Здания, оборудованные внутренним водопроводом и канализацией, без ванн </w:t>
            </w:r>
            <w:r w:rsidR="00BB4014" w:rsidRPr="008663D5">
              <w:rPr>
                <w:sz w:val="20"/>
                <w:szCs w:val="20"/>
              </w:rPr>
              <w:t>–</w:t>
            </w:r>
            <w:r w:rsidRPr="008663D5">
              <w:rPr>
                <w:sz w:val="20"/>
                <w:szCs w:val="20"/>
              </w:rPr>
              <w:t xml:space="preserve"> 130</w:t>
            </w:r>
            <w:r w:rsidR="00BB4014" w:rsidRPr="008663D5">
              <w:rPr>
                <w:sz w:val="20"/>
                <w:szCs w:val="20"/>
              </w:rPr>
              <w:t>.</w:t>
            </w:r>
          </w:p>
          <w:p w:rsidR="00CB4013" w:rsidRPr="008663D5" w:rsidRDefault="00251458" w:rsidP="00523357">
            <w:pPr>
              <w:autoSpaceDE w:val="0"/>
              <w:autoSpaceDN w:val="0"/>
              <w:adjustRightInd w:val="0"/>
              <w:rPr>
                <w:sz w:val="20"/>
                <w:szCs w:val="20"/>
              </w:rPr>
            </w:pPr>
            <w:r w:rsidRPr="008663D5">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Канализационные очистные сооружения, иловые площадки, биологические пруды глубокой очистки сточных вод.</w:t>
            </w:r>
          </w:p>
          <w:p w:rsidR="00CB4013" w:rsidRPr="008663D5" w:rsidRDefault="00CB4013" w:rsidP="00523357">
            <w:pPr>
              <w:autoSpaceDE w:val="0"/>
              <w:autoSpaceDN w:val="0"/>
              <w:adjustRightInd w:val="0"/>
              <w:rPr>
                <w:sz w:val="20"/>
                <w:szCs w:val="20"/>
              </w:rPr>
            </w:pPr>
            <w:r w:rsidRPr="008663D5">
              <w:rPr>
                <w:sz w:val="20"/>
                <w:szCs w:val="20"/>
              </w:rPr>
              <w:t>Канализационные насосные станции.</w:t>
            </w:r>
          </w:p>
          <w:p w:rsidR="00CB4013" w:rsidRPr="008663D5" w:rsidRDefault="00251458" w:rsidP="00523357">
            <w:pPr>
              <w:autoSpaceDE w:val="0"/>
              <w:autoSpaceDN w:val="0"/>
              <w:adjustRightInd w:val="0"/>
              <w:rPr>
                <w:sz w:val="20"/>
                <w:szCs w:val="20"/>
              </w:rPr>
            </w:pPr>
            <w:r w:rsidRPr="008663D5">
              <w:rPr>
                <w:sz w:val="20"/>
                <w:szCs w:val="20"/>
              </w:rPr>
              <w:t>Сети кан</w:t>
            </w:r>
            <w:r w:rsidR="00B11CE9" w:rsidRPr="008663D5">
              <w:rPr>
                <w:sz w:val="20"/>
                <w:szCs w:val="20"/>
              </w:rPr>
              <w:t>ализации (напорной, самотечной)</w:t>
            </w:r>
          </w:p>
        </w:tc>
        <w:tc>
          <w:tcPr>
            <w:tcW w:w="1363" w:type="pc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Удельное среднесуточное водоотведение (за год), </w:t>
            </w:r>
          </w:p>
          <w:p w:rsidR="00CB4013" w:rsidRPr="008663D5" w:rsidRDefault="00251458" w:rsidP="00523357">
            <w:pPr>
              <w:spacing w:before="20"/>
              <w:rPr>
                <w:b/>
                <w:sz w:val="20"/>
                <w:szCs w:val="20"/>
              </w:rPr>
            </w:pPr>
            <w:r w:rsidRPr="008663D5">
              <w:rPr>
                <w:sz w:val="20"/>
                <w:szCs w:val="20"/>
              </w:rPr>
              <w:t>л/сут</w:t>
            </w:r>
            <w:r w:rsidR="006120AF" w:rsidRPr="008663D5">
              <w:rPr>
                <w:sz w:val="20"/>
                <w:szCs w:val="20"/>
              </w:rPr>
              <w:t>.</w:t>
            </w:r>
            <w:r w:rsidR="00B11CE9" w:rsidRPr="008663D5">
              <w:rPr>
                <w:sz w:val="20"/>
                <w:szCs w:val="20"/>
              </w:rPr>
              <w:t xml:space="preserve"> на </w:t>
            </w:r>
            <w:r w:rsidR="00B91E6A" w:rsidRPr="008663D5">
              <w:rPr>
                <w:sz w:val="20"/>
                <w:szCs w:val="20"/>
              </w:rPr>
              <w:t xml:space="preserve">1 </w:t>
            </w:r>
            <w:r w:rsidR="00B11CE9"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CB4013" w:rsidRPr="008663D5" w:rsidRDefault="00251458" w:rsidP="00523357">
            <w:pPr>
              <w:spacing w:before="20"/>
              <w:rPr>
                <w:sz w:val="20"/>
                <w:szCs w:val="20"/>
              </w:rPr>
            </w:pPr>
            <w:r w:rsidRPr="008663D5">
              <w:rPr>
                <w:sz w:val="20"/>
                <w:szCs w:val="20"/>
              </w:rPr>
              <w:t>Принимается равной удельному среднесуточному водопотреблению</w:t>
            </w:r>
          </w:p>
        </w:tc>
      </w:tr>
      <w:tr w:rsidR="008663D5" w:rsidRPr="008663D5" w:rsidTr="00633229">
        <w:trPr>
          <w:cantSplit/>
        </w:trPr>
        <w:tc>
          <w:tcPr>
            <w:tcW w:w="5000" w:type="pct"/>
            <w:gridSpan w:val="4"/>
            <w:tcBorders>
              <w:right w:val="single" w:sz="4" w:space="0" w:color="auto"/>
            </w:tcBorders>
            <w:shd w:val="clear" w:color="auto" w:fill="auto"/>
            <w:tcMar>
              <w:top w:w="28" w:type="dxa"/>
              <w:bottom w:w="28" w:type="dxa"/>
            </w:tcMar>
          </w:tcPr>
          <w:p w:rsidR="00624B9A" w:rsidRPr="008663D5" w:rsidRDefault="00624B9A" w:rsidP="00BB4014">
            <w:pPr>
              <w:pStyle w:val="ConsPlusNormal"/>
              <w:ind w:firstLine="0"/>
              <w:jc w:val="both"/>
              <w:rPr>
                <w:rFonts w:ascii="Times New Roman" w:hAnsi="Times New Roman" w:cs="Times New Roman"/>
              </w:rPr>
            </w:pPr>
            <w:r w:rsidRPr="008663D5">
              <w:rPr>
                <w:rFonts w:ascii="Times New Roman" w:hAnsi="Times New Roman" w:cs="Times New Roman"/>
              </w:rPr>
              <w:t>Примечания:</w:t>
            </w:r>
          </w:p>
          <w:p w:rsidR="00624B9A" w:rsidRPr="008663D5" w:rsidRDefault="00BB4014" w:rsidP="00BB4014">
            <w:pPr>
              <w:jc w:val="both"/>
              <w:rPr>
                <w:sz w:val="20"/>
                <w:szCs w:val="20"/>
              </w:rPr>
            </w:pPr>
            <w:r w:rsidRPr="008663D5">
              <w:rPr>
                <w:sz w:val="20"/>
                <w:szCs w:val="20"/>
              </w:rPr>
              <w:t>1. Ра</w:t>
            </w:r>
            <w:r w:rsidR="00624B9A" w:rsidRPr="008663D5">
              <w:rPr>
                <w:sz w:val="20"/>
                <w:szCs w:val="20"/>
              </w:rPr>
              <w:t>счетный показатель учитывает нагрузку жилых и общественных зданий, коммунально-бытовых объектов (за исключением промышленности).</w:t>
            </w:r>
          </w:p>
          <w:p w:rsidR="00CB4013" w:rsidRPr="008663D5" w:rsidRDefault="00624B9A" w:rsidP="00E046BF">
            <w:pPr>
              <w:spacing w:before="20"/>
              <w:jc w:val="both"/>
              <w:rPr>
                <w:sz w:val="20"/>
                <w:szCs w:val="20"/>
              </w:rPr>
            </w:pPr>
            <w:r w:rsidRPr="008663D5">
              <w:rPr>
                <w:sz w:val="20"/>
                <w:szCs w:val="20"/>
              </w:rPr>
              <w:t>2</w:t>
            </w:r>
            <w:r w:rsidR="00BB4014" w:rsidRPr="008663D5">
              <w:rPr>
                <w:sz w:val="20"/>
                <w:szCs w:val="20"/>
              </w:rPr>
              <w:t>.</w:t>
            </w:r>
            <w:r w:rsidRPr="008663D5">
              <w:rPr>
                <w:sz w:val="20"/>
                <w:szCs w:val="20"/>
              </w:rPr>
              <w:t xml:space="preserve"> Значения удельного расхода тепла на отопление для населенных пунктов следует принимать равными значениям параметров ближайшего к нему насел</w:t>
            </w:r>
            <w:r w:rsidR="00E046BF" w:rsidRPr="008663D5">
              <w:rPr>
                <w:sz w:val="20"/>
                <w:szCs w:val="20"/>
              </w:rPr>
              <w:t>е</w:t>
            </w:r>
            <w:r w:rsidRPr="008663D5">
              <w:rPr>
                <w:sz w:val="20"/>
                <w:szCs w:val="20"/>
              </w:rPr>
              <w:t>нного пункта, приведенного в таблице.</w:t>
            </w:r>
          </w:p>
        </w:tc>
      </w:tr>
    </w:tbl>
    <w:p w:rsidR="00AE37DE" w:rsidRPr="008663D5" w:rsidRDefault="00F47A31" w:rsidP="000A76EE">
      <w:pPr>
        <w:pStyle w:val="21"/>
        <w:spacing w:before="120"/>
        <w:jc w:val="both"/>
        <w:rPr>
          <w:sz w:val="24"/>
          <w:szCs w:val="24"/>
        </w:rPr>
      </w:pPr>
      <w:bookmarkStart w:id="99" w:name="_Toc88843198"/>
      <w:bookmarkStart w:id="100" w:name="_Toc89013487"/>
      <w:bookmarkStart w:id="101" w:name="_Toc89632401"/>
      <w:bookmarkStart w:id="102" w:name="_Toc109934392"/>
      <w:bookmarkStart w:id="103" w:name="_Toc86150261"/>
      <w:bookmarkStart w:id="104" w:name="_Toc86150374"/>
      <w:bookmarkStart w:id="105" w:name="_Toc88843197"/>
      <w:bookmarkStart w:id="106" w:name="_Toc81901134"/>
      <w:bookmarkStart w:id="107" w:name="_Toc6500528"/>
      <w:bookmarkStart w:id="108" w:name="_Toc6567857"/>
      <w:bookmarkStart w:id="109" w:name="_Toc6569462"/>
      <w:bookmarkStart w:id="110" w:name="_Toc6578694"/>
      <w:bookmarkStart w:id="111" w:name="_Toc6667185"/>
      <w:bookmarkStart w:id="112" w:name="_Toc6672898"/>
      <w:bookmarkStart w:id="113" w:name="_Toc10738648"/>
      <w:bookmarkStart w:id="114" w:name="_Toc10740015"/>
      <w:bookmarkStart w:id="115" w:name="_Toc40626745"/>
      <w:r w:rsidRPr="008663D5">
        <w:rPr>
          <w:sz w:val="24"/>
          <w:szCs w:val="24"/>
        </w:rPr>
        <w:t>1</w:t>
      </w:r>
      <w:r w:rsidR="00CB4013" w:rsidRPr="008663D5">
        <w:rPr>
          <w:sz w:val="24"/>
          <w:szCs w:val="24"/>
        </w:rPr>
        <w:t>.</w:t>
      </w:r>
      <w:r w:rsidR="00E35258" w:rsidRPr="008663D5">
        <w:rPr>
          <w:sz w:val="24"/>
          <w:szCs w:val="24"/>
        </w:rPr>
        <w:t>3</w:t>
      </w:r>
      <w:r w:rsidR="00CB4013" w:rsidRPr="008663D5">
        <w:rPr>
          <w:sz w:val="24"/>
          <w:szCs w:val="24"/>
        </w:rPr>
        <w:t xml:space="preserve">.3 В области </w:t>
      </w:r>
      <w:r w:rsidR="00AE37DE" w:rsidRPr="008663D5">
        <w:rPr>
          <w:sz w:val="24"/>
          <w:szCs w:val="24"/>
        </w:rPr>
        <w:t>образования</w:t>
      </w:r>
      <w:bookmarkEnd w:id="99"/>
      <w:bookmarkEnd w:id="100"/>
      <w:bookmarkEnd w:id="101"/>
      <w:bookmarkEnd w:id="102"/>
    </w:p>
    <w:p w:rsidR="00AE37DE" w:rsidRPr="008663D5" w:rsidRDefault="00AE37DE" w:rsidP="007B2B56">
      <w:pPr>
        <w:pStyle w:val="af1"/>
        <w:spacing w:before="0" w:after="0"/>
        <w:jc w:val="both"/>
        <w:rPr>
          <w:sz w:val="20"/>
        </w:rPr>
      </w:pPr>
      <w:r w:rsidRPr="008663D5">
        <w:rPr>
          <w:sz w:val="20"/>
        </w:rPr>
        <w:t xml:space="preserve">Таблица </w:t>
      </w:r>
      <w:r w:rsidR="00C40AB6" w:rsidRPr="008663D5">
        <w:rPr>
          <w:sz w:val="20"/>
        </w:rPr>
        <w:fldChar w:fldCharType="begin"/>
      </w:r>
      <w:r w:rsidRPr="008663D5">
        <w:rPr>
          <w:sz w:val="20"/>
        </w:rPr>
        <w:instrText xml:space="preserve"> SEQ Таблица \* ARABIC </w:instrText>
      </w:r>
      <w:r w:rsidR="00C40AB6" w:rsidRPr="008663D5">
        <w:rPr>
          <w:sz w:val="20"/>
        </w:rPr>
        <w:fldChar w:fldCharType="separate"/>
      </w:r>
      <w:r w:rsidR="00661420">
        <w:rPr>
          <w:noProof/>
          <w:sz w:val="20"/>
        </w:rPr>
        <w:t>3</w:t>
      </w:r>
      <w:r w:rsidR="00C40AB6" w:rsidRPr="008663D5">
        <w:rPr>
          <w:sz w:val="20"/>
        </w:rPr>
        <w:fldChar w:fldCharType="end"/>
      </w:r>
      <w:r w:rsidRPr="008663D5">
        <w:rPr>
          <w:sz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3"/>
        <w:gridCol w:w="853"/>
        <w:gridCol w:w="1429"/>
      </w:tblGrid>
      <w:tr w:rsidR="008663D5" w:rsidRPr="008663D5" w:rsidTr="000A76EE">
        <w:trPr>
          <w:trHeight w:val="329"/>
          <w:tblHeader/>
        </w:trPr>
        <w:tc>
          <w:tcPr>
            <w:tcW w:w="1137"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w:t>
            </w:r>
          </w:p>
          <w:p w:rsidR="00AE37DE" w:rsidRPr="008663D5" w:rsidRDefault="00AE37DE" w:rsidP="00952F9A">
            <w:pPr>
              <w:jc w:val="center"/>
              <w:rPr>
                <w:b/>
                <w:sz w:val="20"/>
                <w:szCs w:val="20"/>
              </w:rPr>
            </w:pPr>
            <w:r w:rsidRPr="008663D5">
              <w:rPr>
                <w:b/>
                <w:sz w:val="20"/>
                <w:szCs w:val="20"/>
              </w:rPr>
              <w:t>вида объекта</w:t>
            </w:r>
          </w:p>
        </w:tc>
        <w:tc>
          <w:tcPr>
            <w:tcW w:w="1214"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 нормируемого расчетного показателя,</w:t>
            </w:r>
          </w:p>
          <w:p w:rsidR="00AE37DE" w:rsidRPr="008663D5" w:rsidRDefault="00AE37DE" w:rsidP="00952F9A">
            <w:pPr>
              <w:jc w:val="center"/>
              <w:rPr>
                <w:b/>
                <w:sz w:val="20"/>
                <w:szCs w:val="20"/>
              </w:rPr>
            </w:pPr>
            <w:r w:rsidRPr="008663D5">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Значение расчетного показателя</w:t>
            </w:r>
          </w:p>
        </w:tc>
      </w:tr>
      <w:tr w:rsidR="008663D5" w:rsidRPr="008663D5" w:rsidTr="000A76EE">
        <w:trPr>
          <w:trHeight w:val="316"/>
        </w:trPr>
        <w:tc>
          <w:tcPr>
            <w:tcW w:w="1137"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Уровень обеспеченности, </w:t>
            </w:r>
          </w:p>
          <w:p w:rsidR="000A76EE" w:rsidRPr="008663D5" w:rsidRDefault="000A76EE" w:rsidP="00952F9A">
            <w:pPr>
              <w:rPr>
                <w:sz w:val="20"/>
                <w:szCs w:val="20"/>
                <w:highlight w:val="yellow"/>
              </w:rPr>
            </w:pPr>
            <w:r w:rsidRPr="008663D5">
              <w:rPr>
                <w:sz w:val="20"/>
              </w:rPr>
              <w:t>мест на 1 тыс. человек общей численности населения</w:t>
            </w:r>
            <w:r w:rsidRPr="008663D5">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855F9B">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[12, 14]</w:t>
            </w:r>
          </w:p>
        </w:tc>
      </w:tr>
      <w:tr w:rsidR="008663D5" w:rsidRPr="008663D5" w:rsidTr="000A76EE">
        <w:trPr>
          <w:trHeight w:val="243"/>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30</w:t>
            </w:r>
          </w:p>
        </w:tc>
      </w:tr>
      <w:tr w:rsidR="008663D5" w:rsidRPr="008663D5" w:rsidTr="000A76EE">
        <w:trPr>
          <w:trHeight w:val="262"/>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40</w:t>
            </w:r>
          </w:p>
        </w:tc>
      </w:tr>
      <w:tr w:rsidR="008663D5" w:rsidRPr="008663D5" w:rsidTr="000A76EE">
        <w:trPr>
          <w:trHeight w:val="188"/>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50</w:t>
            </w:r>
          </w:p>
        </w:tc>
      </w:tr>
      <w:tr w:rsidR="008663D5" w:rsidRPr="008663D5" w:rsidTr="000A76EE">
        <w:trPr>
          <w:trHeight w:val="60"/>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1F18FC">
            <w:pPr>
              <w:pStyle w:val="ConsPlusNormal"/>
              <w:tabs>
                <w:tab w:val="center" w:pos="1021"/>
                <w:tab w:val="right" w:pos="2043"/>
              </w:tabs>
              <w:ind w:firstLine="0"/>
              <w:rPr>
                <w:rFonts w:ascii="Times New Roman" w:hAnsi="Times New Roman"/>
              </w:rPr>
            </w:pPr>
            <w:r w:rsidRPr="008663D5">
              <w:rPr>
                <w:rFonts w:ascii="Times New Roman" w:hAnsi="Times New Roman" w:cs="Times New Roman"/>
              </w:rPr>
              <w:t>более 20000</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r w:rsidRPr="008663D5">
              <w:rPr>
                <w:sz w:val="20"/>
              </w:rPr>
              <w:t>60</w:t>
            </w:r>
          </w:p>
        </w:tc>
      </w:tr>
      <w:tr w:rsidR="008663D5" w:rsidRPr="008663D5" w:rsidTr="000A76EE">
        <w:trPr>
          <w:trHeight w:val="20"/>
        </w:trPr>
        <w:tc>
          <w:tcPr>
            <w:tcW w:w="1137" w:type="pct"/>
            <w:vMerge/>
            <w:shd w:val="clear" w:color="auto" w:fill="auto"/>
            <w:tcMar>
              <w:top w:w="57" w:type="dxa"/>
              <w:left w:w="85" w:type="dxa"/>
              <w:right w:w="85" w:type="dxa"/>
            </w:tcMar>
            <w:vAlign w:val="center"/>
          </w:tcPr>
          <w:p w:rsidR="000A76EE" w:rsidRPr="008663D5" w:rsidRDefault="000A76EE" w:rsidP="00952F9A">
            <w:pPr>
              <w:rPr>
                <w:sz w:val="20"/>
                <w:szCs w:val="20"/>
              </w:rPr>
            </w:pPr>
          </w:p>
        </w:tc>
        <w:tc>
          <w:tcPr>
            <w:tcW w:w="1214" w:type="pc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Размер земельного участка, </w:t>
            </w:r>
          </w:p>
          <w:p w:rsidR="000A76EE" w:rsidRPr="008663D5" w:rsidRDefault="000A76EE" w:rsidP="00952F9A">
            <w:pPr>
              <w:rPr>
                <w:sz w:val="20"/>
                <w:szCs w:val="20"/>
              </w:rPr>
            </w:pPr>
            <w:r w:rsidRPr="008663D5">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Для отдельно стоящих дошкольных образовательных организаций вместимостью:</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до 100 мест – 40;</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от 101 места – 35;</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в комплексе дошкольных образовательных организаций свыше 500 мест – 30.</w:t>
            </w:r>
          </w:p>
          <w:p w:rsidR="000A76EE" w:rsidRPr="008663D5" w:rsidRDefault="000A76EE" w:rsidP="007B2B56">
            <w:pPr>
              <w:rPr>
                <w:sz w:val="20"/>
                <w:szCs w:val="20"/>
              </w:rPr>
            </w:pPr>
            <w:r w:rsidRPr="008663D5">
              <w:rPr>
                <w:sz w:val="20"/>
                <w:szCs w:val="20"/>
              </w:rPr>
              <w:t>Для встроенных и встроенно-пристроенных дошкольных обра</w:t>
            </w:r>
            <w:r w:rsidR="00185299" w:rsidRPr="008663D5">
              <w:rPr>
                <w:sz w:val="20"/>
                <w:szCs w:val="20"/>
              </w:rPr>
              <w:t>зовательных организаций – 9</w:t>
            </w:r>
          </w:p>
        </w:tc>
      </w:tr>
      <w:tr w:rsidR="008663D5" w:rsidRPr="008663D5" w:rsidTr="000A76EE">
        <w:trPr>
          <w:trHeight w:val="1601"/>
        </w:trPr>
        <w:tc>
          <w:tcPr>
            <w:tcW w:w="1137" w:type="pct"/>
            <w:vMerge/>
            <w:shd w:val="clear" w:color="auto" w:fill="auto"/>
            <w:tcMar>
              <w:top w:w="57" w:type="dxa"/>
              <w:left w:w="85" w:type="dxa"/>
              <w:right w:w="85" w:type="dxa"/>
            </w:tcMar>
            <w:vAlign w:val="center"/>
          </w:tcPr>
          <w:p w:rsidR="000A76EE" w:rsidRPr="008663D5" w:rsidRDefault="000A76EE" w:rsidP="00DB6132">
            <w:pPr>
              <w:rPr>
                <w:sz w:val="20"/>
                <w:szCs w:val="20"/>
              </w:rPr>
            </w:pPr>
          </w:p>
        </w:tc>
        <w:tc>
          <w:tcPr>
            <w:tcW w:w="1214" w:type="pct"/>
            <w:shd w:val="clear" w:color="auto" w:fill="auto"/>
            <w:tcMar>
              <w:top w:w="57" w:type="dxa"/>
              <w:left w:w="85" w:type="dxa"/>
              <w:right w:w="85" w:type="dxa"/>
            </w:tcMar>
          </w:tcPr>
          <w:p w:rsidR="000A76EE" w:rsidRPr="008663D5" w:rsidRDefault="000A76EE" w:rsidP="00DB6132">
            <w:pPr>
              <w:rPr>
                <w:sz w:val="20"/>
                <w:szCs w:val="20"/>
              </w:rPr>
            </w:pPr>
            <w:r w:rsidRPr="008663D5">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rPr>
            </w:pPr>
            <w:r w:rsidRPr="008663D5">
              <w:rPr>
                <w:sz w:val="20"/>
              </w:rPr>
              <w:t>для многоквартирной жилой застройки пешеходная доступность – 10;</w:t>
            </w:r>
          </w:p>
          <w:p w:rsidR="000A76EE" w:rsidRPr="008663D5" w:rsidRDefault="000A76EE" w:rsidP="000A76EE">
            <w:pPr>
              <w:autoSpaceDE w:val="0"/>
              <w:autoSpaceDN w:val="0"/>
              <w:adjustRightInd w:val="0"/>
            </w:pPr>
            <w:r w:rsidRPr="008663D5">
              <w:rPr>
                <w:sz w:val="20"/>
                <w:szCs w:val="20"/>
              </w:rPr>
              <w:t>для индивидуальной жилой застройки</w:t>
            </w:r>
            <w:r w:rsidRPr="008663D5">
              <w:rPr>
                <w:sz w:val="20"/>
              </w:rPr>
              <w:t xml:space="preserve"> транспортная доступность – 10</w:t>
            </w:r>
          </w:p>
        </w:tc>
      </w:tr>
      <w:tr w:rsidR="008663D5" w:rsidRPr="008663D5" w:rsidTr="000A76EE">
        <w:tc>
          <w:tcPr>
            <w:tcW w:w="1137" w:type="pct"/>
            <w:vMerge w:val="restar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Общеобразовательные организации</w:t>
            </w:r>
          </w:p>
          <w:p w:rsidR="00DB6132" w:rsidRPr="008663D5" w:rsidRDefault="00DB6132" w:rsidP="00DB6132">
            <w:pPr>
              <w:rPr>
                <w:sz w:val="20"/>
                <w:szCs w:val="20"/>
              </w:rPr>
            </w:pPr>
          </w:p>
        </w:tc>
        <w:tc>
          <w:tcPr>
            <w:tcW w:w="1214" w:type="pct"/>
            <w:vMerge w:val="restart"/>
            <w:shd w:val="clear" w:color="auto" w:fill="auto"/>
            <w:tcMar>
              <w:top w:w="57" w:type="dxa"/>
              <w:left w:w="85" w:type="dxa"/>
              <w:right w:w="85" w:type="dxa"/>
            </w:tcMar>
          </w:tcPr>
          <w:p w:rsidR="00DB6132" w:rsidRPr="008663D5" w:rsidRDefault="00DB6132" w:rsidP="00952F9A">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DB6132" w:rsidRPr="008663D5" w:rsidRDefault="00DB6132" w:rsidP="00633229">
            <w:pPr>
              <w:rPr>
                <w:b/>
              </w:rPr>
            </w:pPr>
            <w:r w:rsidRPr="008663D5">
              <w:rPr>
                <w:sz w:val="20"/>
              </w:rPr>
              <w:t xml:space="preserve">мест на 1 тыс. человек общей численности населения [1, </w:t>
            </w:r>
            <w:r w:rsidR="00A370E3" w:rsidRPr="008663D5">
              <w:rPr>
                <w:sz w:val="20"/>
              </w:rPr>
              <w:t xml:space="preserve">2, </w:t>
            </w:r>
            <w:r w:rsidR="00185299" w:rsidRPr="008663D5">
              <w:rPr>
                <w:sz w:val="20"/>
              </w:rPr>
              <w:t>4</w:t>
            </w:r>
            <w:r w:rsidRPr="008663D5">
              <w:rPr>
                <w:sz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FB081D">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w:t>
            </w:r>
            <w:r w:rsidR="00A370E3" w:rsidRPr="008663D5">
              <w:rPr>
                <w:rFonts w:ascii="Times New Roman" w:hAnsi="Times New Roman"/>
              </w:rPr>
              <w:t>сленности населения, человек [12, 1</w:t>
            </w:r>
            <w:r w:rsidR="00855F9B" w:rsidRPr="008663D5">
              <w:rPr>
                <w:rFonts w:ascii="Times New Roman" w:hAnsi="Times New Roman"/>
              </w:rPr>
              <w:t>4</w:t>
            </w:r>
            <w:r w:rsidRPr="008663D5">
              <w:rPr>
                <w:rFonts w:ascii="Times New Roman" w:hAnsi="Times New Roman"/>
              </w:rPr>
              <w:t>]</w:t>
            </w:r>
          </w:p>
        </w:tc>
      </w:tr>
      <w:tr w:rsidR="00FB1D53" w:rsidRPr="008663D5" w:rsidTr="000A76EE">
        <w:tc>
          <w:tcPr>
            <w:tcW w:w="1137" w:type="pct"/>
            <w:vMerge/>
            <w:shd w:val="clear" w:color="auto" w:fill="auto"/>
            <w:tcMar>
              <w:top w:w="57" w:type="dxa"/>
              <w:left w:w="85" w:type="dxa"/>
              <w:right w:w="85" w:type="dxa"/>
            </w:tcMar>
          </w:tcPr>
          <w:p w:rsidR="00FB1D53" w:rsidRPr="008663D5" w:rsidRDefault="00FB1D53" w:rsidP="00DB6132">
            <w:pPr>
              <w:rPr>
                <w:sz w:val="20"/>
                <w:szCs w:val="20"/>
              </w:rPr>
            </w:pPr>
          </w:p>
        </w:tc>
        <w:tc>
          <w:tcPr>
            <w:tcW w:w="1214" w:type="pct"/>
            <w:vMerge/>
            <w:shd w:val="clear" w:color="auto" w:fill="auto"/>
            <w:tcMar>
              <w:top w:w="57" w:type="dxa"/>
              <w:left w:w="85" w:type="dxa"/>
              <w:right w:w="85" w:type="dxa"/>
            </w:tcMar>
          </w:tcPr>
          <w:p w:rsidR="00FB1D53" w:rsidRPr="008663D5" w:rsidRDefault="00FB1D53"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до 500</w:t>
            </w:r>
          </w:p>
        </w:tc>
        <w:tc>
          <w:tcPr>
            <w:tcW w:w="1220" w:type="pct"/>
            <w:gridSpan w:val="2"/>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80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100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2F5729">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110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2000–5000</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120</w:t>
            </w:r>
          </w:p>
        </w:tc>
      </w:tr>
      <w:tr w:rsidR="008663D5" w:rsidRPr="008663D5" w:rsidTr="000A76EE">
        <w:trPr>
          <w:trHeight w:val="6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ind w:firstLine="0"/>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FB081D" w:rsidRDefault="00FB081D" w:rsidP="00CC4287">
            <w:pPr>
              <w:pStyle w:val="ConsPlusNormal"/>
              <w:tabs>
                <w:tab w:val="center" w:pos="1021"/>
                <w:tab w:val="right" w:pos="2043"/>
              </w:tabs>
              <w:ind w:firstLine="0"/>
              <w:rPr>
                <w:rFonts w:ascii="Times New Roman" w:hAnsi="Times New Roman"/>
              </w:rPr>
            </w:pPr>
            <w:r w:rsidRPr="00FB081D">
              <w:rPr>
                <w:rFonts w:ascii="Times New Roman" w:hAnsi="Times New Roman"/>
              </w:rPr>
              <w:t xml:space="preserve">более </w:t>
            </w:r>
            <w:r w:rsidR="00CC4287">
              <w:rPr>
                <w:rFonts w:ascii="Times New Roman" w:hAnsi="Times New Roman"/>
              </w:rPr>
              <w:t>5</w:t>
            </w:r>
            <w:r w:rsidRPr="00FB081D">
              <w:rPr>
                <w:rFonts w:ascii="Times New Roman" w:hAnsi="Times New Roman"/>
              </w:rPr>
              <w:t>000</w:t>
            </w:r>
          </w:p>
        </w:tc>
        <w:tc>
          <w:tcPr>
            <w:tcW w:w="1220" w:type="pct"/>
            <w:gridSpan w:val="2"/>
            <w:tcBorders>
              <w:right w:val="single" w:sz="4" w:space="0" w:color="auto"/>
            </w:tcBorders>
            <w:shd w:val="clear" w:color="auto" w:fill="auto"/>
            <w:tcMar>
              <w:top w:w="57" w:type="dxa"/>
              <w:left w:w="85" w:type="dxa"/>
              <w:right w:w="85" w:type="dxa"/>
            </w:tcMar>
          </w:tcPr>
          <w:p w:rsidR="00DB6132" w:rsidRPr="00FB081D" w:rsidRDefault="00DB6132" w:rsidP="00155C51">
            <w:pPr>
              <w:pStyle w:val="ConsPlusNormal"/>
              <w:tabs>
                <w:tab w:val="center" w:pos="1021"/>
                <w:tab w:val="right" w:pos="2043"/>
              </w:tabs>
              <w:ind w:firstLine="0"/>
              <w:rPr>
                <w:rFonts w:ascii="Times New Roman" w:hAnsi="Times New Roman"/>
              </w:rPr>
            </w:pPr>
            <w:r w:rsidRPr="00FB081D">
              <w:rPr>
                <w:rFonts w:ascii="Times New Roman" w:hAnsi="Times New Roman"/>
              </w:rPr>
              <w:t>130</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Размер земельного участка, кв. м на 1 место [</w:t>
            </w:r>
            <w:r w:rsidR="00185299" w:rsidRPr="008663D5">
              <w:rPr>
                <w:sz w:val="20"/>
              </w:rPr>
              <w:t>5, 6, 7</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5D7BF3" w:rsidRPr="008663D5" w:rsidRDefault="005D7BF3" w:rsidP="005D7BF3">
            <w:pPr>
              <w:autoSpaceDE w:val="0"/>
              <w:autoSpaceDN w:val="0"/>
              <w:adjustRightInd w:val="0"/>
              <w:rPr>
                <w:sz w:val="20"/>
                <w:szCs w:val="20"/>
              </w:rPr>
            </w:pPr>
            <w:r w:rsidRPr="008663D5">
              <w:rPr>
                <w:sz w:val="20"/>
                <w:szCs w:val="20"/>
              </w:rPr>
              <w:t>При вместимости общеобразовательной организации:</w:t>
            </w:r>
          </w:p>
          <w:p w:rsidR="00185299" w:rsidRPr="008663D5" w:rsidRDefault="00185299" w:rsidP="00185299">
            <w:pPr>
              <w:autoSpaceDE w:val="0"/>
              <w:autoSpaceDN w:val="0"/>
              <w:adjustRightInd w:val="0"/>
              <w:rPr>
                <w:sz w:val="20"/>
                <w:szCs w:val="20"/>
              </w:rPr>
            </w:pPr>
            <w:r w:rsidRPr="008663D5">
              <w:rPr>
                <w:sz w:val="20"/>
                <w:szCs w:val="20"/>
              </w:rPr>
              <w:t>до 400 – 55;</w:t>
            </w:r>
          </w:p>
          <w:p w:rsidR="00185299" w:rsidRPr="008663D5" w:rsidRDefault="00185299" w:rsidP="00185299">
            <w:pPr>
              <w:autoSpaceDE w:val="0"/>
              <w:autoSpaceDN w:val="0"/>
              <w:adjustRightInd w:val="0"/>
              <w:rPr>
                <w:sz w:val="20"/>
                <w:szCs w:val="20"/>
              </w:rPr>
            </w:pPr>
            <w:r w:rsidRPr="008663D5">
              <w:rPr>
                <w:sz w:val="20"/>
                <w:szCs w:val="20"/>
              </w:rPr>
              <w:t>от 401 до 500 мест – 65;</w:t>
            </w:r>
          </w:p>
          <w:p w:rsidR="00185299" w:rsidRPr="008663D5" w:rsidRDefault="00185299" w:rsidP="00185299">
            <w:pPr>
              <w:autoSpaceDE w:val="0"/>
              <w:autoSpaceDN w:val="0"/>
              <w:adjustRightInd w:val="0"/>
              <w:rPr>
                <w:sz w:val="20"/>
                <w:szCs w:val="20"/>
              </w:rPr>
            </w:pPr>
            <w:r w:rsidRPr="008663D5">
              <w:rPr>
                <w:sz w:val="20"/>
                <w:szCs w:val="20"/>
              </w:rPr>
              <w:t>от 501 до 600 мест – 55;</w:t>
            </w:r>
          </w:p>
          <w:p w:rsidR="00185299" w:rsidRPr="008663D5" w:rsidRDefault="00185299" w:rsidP="00185299">
            <w:pPr>
              <w:autoSpaceDE w:val="0"/>
              <w:autoSpaceDN w:val="0"/>
              <w:adjustRightInd w:val="0"/>
              <w:rPr>
                <w:sz w:val="20"/>
                <w:szCs w:val="20"/>
              </w:rPr>
            </w:pPr>
            <w:r w:rsidRPr="008663D5">
              <w:rPr>
                <w:sz w:val="20"/>
                <w:szCs w:val="20"/>
              </w:rPr>
              <w:t>от 601 до 800 мест – 45;</w:t>
            </w:r>
          </w:p>
          <w:p w:rsidR="00185299" w:rsidRPr="008663D5" w:rsidRDefault="00185299" w:rsidP="00185299">
            <w:pPr>
              <w:autoSpaceDE w:val="0"/>
              <w:autoSpaceDN w:val="0"/>
              <w:adjustRightInd w:val="0"/>
              <w:rPr>
                <w:sz w:val="20"/>
                <w:szCs w:val="20"/>
              </w:rPr>
            </w:pPr>
            <w:r w:rsidRPr="008663D5">
              <w:rPr>
                <w:sz w:val="20"/>
                <w:szCs w:val="20"/>
              </w:rPr>
              <w:t>от 801 до 1100 мест – 36;</w:t>
            </w:r>
          </w:p>
          <w:p w:rsidR="00185299" w:rsidRPr="008663D5" w:rsidRDefault="00185299" w:rsidP="00185299">
            <w:pPr>
              <w:autoSpaceDE w:val="0"/>
              <w:autoSpaceDN w:val="0"/>
              <w:adjustRightInd w:val="0"/>
              <w:rPr>
                <w:sz w:val="20"/>
                <w:szCs w:val="20"/>
              </w:rPr>
            </w:pPr>
            <w:r w:rsidRPr="008663D5">
              <w:rPr>
                <w:sz w:val="20"/>
                <w:szCs w:val="20"/>
              </w:rPr>
              <w:t>от 1101 до 1500 мест – 23;</w:t>
            </w:r>
          </w:p>
          <w:p w:rsidR="00185299" w:rsidRPr="008663D5" w:rsidRDefault="00185299" w:rsidP="00185299">
            <w:pPr>
              <w:pStyle w:val="af7"/>
            </w:pPr>
            <w:r w:rsidRPr="008663D5">
              <w:t>от 1501 до 2000 мест – 18;</w:t>
            </w:r>
          </w:p>
          <w:p w:rsidR="00DB6132" w:rsidRPr="008663D5" w:rsidRDefault="00185299" w:rsidP="00185299">
            <w:pPr>
              <w:rPr>
                <w:sz w:val="20"/>
                <w:szCs w:val="20"/>
              </w:rPr>
            </w:pPr>
            <w:r w:rsidRPr="008663D5">
              <w:rPr>
                <w:sz w:val="20"/>
              </w:rPr>
              <w:t>свыше 2000 мест – 16</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185299">
            <w:pPr>
              <w:rPr>
                <w:sz w:val="20"/>
                <w:szCs w:val="20"/>
              </w:rPr>
            </w:pPr>
            <w:r w:rsidRPr="008663D5">
              <w:rPr>
                <w:sz w:val="20"/>
                <w:szCs w:val="20"/>
              </w:rPr>
              <w:t>Территориальная доступность, мин [</w:t>
            </w:r>
            <w:r w:rsidR="00185299" w:rsidRPr="008663D5">
              <w:rPr>
                <w:sz w:val="20"/>
                <w:szCs w:val="20"/>
              </w:rPr>
              <w:t>8</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szCs w:val="20"/>
              </w:rPr>
            </w:pPr>
            <w:r w:rsidRPr="008663D5">
              <w:rPr>
                <w:sz w:val="20"/>
                <w:szCs w:val="20"/>
              </w:rPr>
              <w:t>для многоквартирной жилой застройки пешеходная доступность – 15;</w:t>
            </w:r>
          </w:p>
          <w:p w:rsidR="00DB6132" w:rsidRPr="008663D5" w:rsidRDefault="000A76EE" w:rsidP="000A76EE">
            <w:pPr>
              <w:autoSpaceDE w:val="0"/>
              <w:autoSpaceDN w:val="0"/>
              <w:adjustRightInd w:val="0"/>
              <w:rPr>
                <w:sz w:val="20"/>
                <w:szCs w:val="20"/>
              </w:rPr>
            </w:pPr>
            <w:r w:rsidRPr="008663D5">
              <w:rPr>
                <w:sz w:val="20"/>
                <w:szCs w:val="20"/>
              </w:rPr>
              <w:t>для индивидуальной жилой застройки транспортная доступность – 10</w:t>
            </w:r>
          </w:p>
        </w:tc>
      </w:tr>
      <w:tr w:rsidR="008663D5" w:rsidRPr="008663D5" w:rsidTr="000A76EE">
        <w:trPr>
          <w:trHeight w:val="951"/>
        </w:trPr>
        <w:tc>
          <w:tcPr>
            <w:tcW w:w="1137"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Организации дополнительного образования</w:t>
            </w:r>
          </w:p>
        </w:tc>
        <w:tc>
          <w:tcPr>
            <w:tcW w:w="1214"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 xml:space="preserve">Уровень обеспеченности, </w:t>
            </w:r>
          </w:p>
          <w:p w:rsidR="00DB6132" w:rsidRPr="008663D5" w:rsidRDefault="00DB6132" w:rsidP="00DB6132">
            <w:pPr>
              <w:rPr>
                <w:b/>
                <w:sz w:val="20"/>
                <w:szCs w:val="20"/>
              </w:rPr>
            </w:pPr>
            <w:r w:rsidRPr="008663D5">
              <w:rPr>
                <w:sz w:val="20"/>
                <w:szCs w:val="20"/>
              </w:rPr>
              <w:t>мест по программам дополнительного образования в расчете на 100 детей в возрасте от 5 до 18 лет [1, 9, 10</w:t>
            </w:r>
            <w:r w:rsidR="00855F9B" w:rsidRPr="008663D5">
              <w:rPr>
                <w:sz w:val="20"/>
                <w:szCs w:val="20"/>
              </w:rPr>
              <w:t>, 13</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rPr>
                <w:rFonts w:ascii="Times New Roman" w:hAnsi="Times New Roman"/>
              </w:rPr>
            </w:pPr>
            <w:r w:rsidRPr="008663D5">
              <w:rPr>
                <w:rFonts w:ascii="Times New Roman" w:hAnsi="Times New Roman"/>
              </w:rPr>
              <w:t xml:space="preserve">80, </w:t>
            </w:r>
          </w:p>
          <w:p w:rsidR="00DB6132" w:rsidRPr="008663D5" w:rsidRDefault="00DB6132" w:rsidP="00DB6132">
            <w:pPr>
              <w:rPr>
                <w:sz w:val="20"/>
                <w:szCs w:val="20"/>
              </w:rPr>
            </w:pPr>
            <w:r w:rsidRPr="008663D5">
              <w:rPr>
                <w:sz w:val="20"/>
              </w:rPr>
              <w:t>из них реализуемых на базе общеобразовательных организаций, дошкольных образовательных организаций</w:t>
            </w:r>
          </w:p>
        </w:tc>
      </w:tr>
      <w:tr w:rsidR="008663D5" w:rsidRPr="008663D5" w:rsidTr="000A76EE">
        <w:trPr>
          <w:trHeight w:val="271"/>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(отдельные населенные пункты), </w:t>
            </w:r>
            <w:r w:rsidRPr="008663D5">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36</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w:t>
            </w:r>
            <w:r w:rsidRPr="008663D5">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70</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A370E3">
            <w:pPr>
              <w:rPr>
                <w:sz w:val="20"/>
                <w:szCs w:val="20"/>
              </w:rPr>
            </w:pPr>
            <w:r w:rsidRPr="008663D5">
              <w:rPr>
                <w:sz w:val="20"/>
                <w:szCs w:val="20"/>
              </w:rPr>
              <w:t>Размер земельного участка, кв. м на 1 место</w:t>
            </w:r>
            <w:r w:rsidR="00A370E3" w:rsidRPr="008663D5">
              <w:rPr>
                <w:sz w:val="20"/>
                <w:szCs w:val="20"/>
              </w:rPr>
              <w:t xml:space="preserve"> [11]</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Для встроенных объектов – 7,5.</w:t>
            </w:r>
          </w:p>
          <w:p w:rsidR="00DB6132" w:rsidRPr="008663D5" w:rsidRDefault="00DB6132" w:rsidP="00DB6132">
            <w:pPr>
              <w:rPr>
                <w:sz w:val="20"/>
                <w:szCs w:val="20"/>
              </w:rPr>
            </w:pPr>
            <w:r w:rsidRPr="008663D5">
              <w:rPr>
                <w:sz w:val="20"/>
                <w:szCs w:val="20"/>
              </w:rPr>
              <w:t>Для отдельно стоящих объектов:</w:t>
            </w:r>
          </w:p>
          <w:p w:rsidR="00DB6132" w:rsidRPr="008663D5" w:rsidRDefault="00DB6132" w:rsidP="00DB6132">
            <w:pPr>
              <w:rPr>
                <w:sz w:val="20"/>
                <w:szCs w:val="20"/>
              </w:rPr>
            </w:pPr>
            <w:r w:rsidRPr="008663D5">
              <w:rPr>
                <w:sz w:val="20"/>
                <w:szCs w:val="20"/>
              </w:rPr>
              <w:t>вместимостью до 500 мест – 15;</w:t>
            </w:r>
          </w:p>
          <w:p w:rsidR="00DB6132" w:rsidRPr="008663D5" w:rsidRDefault="00DB6132" w:rsidP="00DB6132">
            <w:pPr>
              <w:rPr>
                <w:sz w:val="20"/>
                <w:szCs w:val="20"/>
              </w:rPr>
            </w:pPr>
            <w:r w:rsidRPr="008663D5">
              <w:rPr>
                <w:sz w:val="20"/>
                <w:szCs w:val="20"/>
              </w:rPr>
              <w:t>вместимостью более 500 мест – 12</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DB6132">
            <w:pPr>
              <w:rPr>
                <w:sz w:val="20"/>
                <w:szCs w:val="20"/>
              </w:rPr>
            </w:pPr>
            <w:r w:rsidRPr="008663D5">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до 3000 человек транспортная доступность – 30.</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более 3000 человек в зависимости от вида жилой застройки:</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lastRenderedPageBreak/>
              <w:t>для многоквартирной жилой застройки пешеходная доступность – 15;</w:t>
            </w:r>
          </w:p>
          <w:p w:rsidR="00DB6132" w:rsidRPr="008663D5" w:rsidRDefault="000A76EE" w:rsidP="000A76EE">
            <w:pPr>
              <w:pStyle w:val="ConsPlusNormal"/>
              <w:ind w:firstLine="0"/>
            </w:pPr>
            <w:r w:rsidRPr="008663D5">
              <w:rPr>
                <w:rFonts w:ascii="Times New Roman" w:hAnsi="Times New Roman"/>
              </w:rPr>
              <w:t>для индивидуальной жилой застройки транспортная доступность – 10</w:t>
            </w:r>
          </w:p>
        </w:tc>
      </w:tr>
      <w:tr w:rsidR="008663D5" w:rsidRPr="008663D5" w:rsidTr="00AB44AE">
        <w:tc>
          <w:tcPr>
            <w:tcW w:w="5000" w:type="pct"/>
            <w:gridSpan w:val="5"/>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lastRenderedPageBreak/>
              <w:t>Примечания:</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 xml:space="preserve">1. </w:t>
            </w:r>
            <w:r w:rsidRPr="008663D5">
              <w:rPr>
                <w:rFonts w:ascii="Times New Roman" w:hAnsi="Times New Roman"/>
              </w:rPr>
              <w:t>Значение расчетного показателя включает в себя число мест в органи</w:t>
            </w:r>
            <w:r w:rsidR="00185299" w:rsidRPr="008663D5">
              <w:rPr>
                <w:rFonts w:ascii="Times New Roman" w:hAnsi="Times New Roman"/>
              </w:rPr>
              <w:t>зациях всех форм собственности.</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0A76EE" w:rsidRPr="008663D5" w:rsidRDefault="00A370E3" w:rsidP="000A76EE">
            <w:pPr>
              <w:autoSpaceDE w:val="0"/>
              <w:autoSpaceDN w:val="0"/>
              <w:adjustRightInd w:val="0"/>
              <w:jc w:val="both"/>
              <w:rPr>
                <w:sz w:val="20"/>
                <w:szCs w:val="20"/>
              </w:rPr>
            </w:pPr>
            <w:r w:rsidRPr="008663D5">
              <w:rPr>
                <w:sz w:val="20"/>
                <w:szCs w:val="20"/>
              </w:rPr>
              <w:t>3</w:t>
            </w:r>
            <w:r w:rsidRPr="008663D5">
              <w:t xml:space="preserve">. </w:t>
            </w:r>
            <w:r w:rsidR="00185299" w:rsidRPr="008663D5">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4</w:t>
            </w:r>
            <w:r w:rsidR="00DB6132" w:rsidRPr="008663D5">
              <w:rPr>
                <w:rFonts w:ascii="Times New Roman" w:hAnsi="Times New Roman" w:cs="Times New Roman"/>
              </w:rPr>
              <w:t xml:space="preserve">. </w:t>
            </w:r>
            <w:r w:rsidRPr="008663D5">
              <w:rPr>
                <w:rFonts w:ascii="Times New Roman" w:hAnsi="Times New Roman" w:cs="Times New Roman"/>
              </w:rPr>
              <w:t>Вместимость планируемых к размещению общеобразовательных организаций необходимо определять с учетом их односменного режима работы.</w:t>
            </w:r>
          </w:p>
          <w:p w:rsidR="00185299" w:rsidRPr="008663D5" w:rsidRDefault="00185299" w:rsidP="00185299">
            <w:pPr>
              <w:jc w:val="both"/>
              <w:rPr>
                <w:sz w:val="20"/>
              </w:rPr>
            </w:pPr>
            <w:r w:rsidRPr="008663D5">
              <w:rPr>
                <w:sz w:val="20"/>
              </w:rPr>
              <w:t>5. Размеры земельных участков общеобразовательных организаций могут быть уменьшены не более чем</w:t>
            </w:r>
            <w:r w:rsidRPr="008663D5">
              <w:rPr>
                <w:sz w:val="20"/>
                <w:szCs w:val="20"/>
              </w:rPr>
              <w:t xml:space="preserve"> на 40% </w:t>
            </w:r>
            <w:r w:rsidRPr="008663D5">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85299" w:rsidRPr="008663D5" w:rsidRDefault="00185299" w:rsidP="00185299">
            <w:pPr>
              <w:jc w:val="both"/>
              <w:rPr>
                <w:sz w:val="20"/>
              </w:rPr>
            </w:pPr>
            <w:r w:rsidRPr="008663D5">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10. </w:t>
            </w:r>
            <w:r w:rsidRPr="008663D5">
              <w:rPr>
                <w:rFonts w:ascii="Times New Roman" w:eastAsia="Calibri" w:hAnsi="Times New Roman" w:cs="Times New Roman"/>
              </w:rPr>
              <w:t xml:space="preserve">При определении </w:t>
            </w:r>
            <w:r w:rsidRPr="008663D5">
              <w:rPr>
                <w:rFonts w:ascii="Times New Roman" w:hAnsi="Times New Roman" w:cs="Times New Roman"/>
              </w:rPr>
              <w:t>единовременной вместимости здания организации</w:t>
            </w:r>
            <w:r w:rsidRPr="008663D5">
              <w:rPr>
                <w:rFonts w:ascii="Times New Roman" w:eastAsia="Calibri" w:hAnsi="Times New Roman" w:cs="Times New Roman"/>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8663D5">
              <w:rPr>
                <w:rFonts w:ascii="Times New Roman" w:hAnsi="Times New Roman" w:cs="Times New Roman"/>
              </w:rPr>
              <w:t>на программах</w:t>
            </w:r>
            <w:r w:rsidRPr="008663D5">
              <w:rPr>
                <w:rFonts w:ascii="Times New Roman" w:eastAsia="Calibri" w:hAnsi="Times New Roman" w:cs="Times New Roman"/>
              </w:rPr>
              <w:t xml:space="preserve"> дополнительного образования в показатель </w:t>
            </w:r>
            <w:r w:rsidRPr="008663D5">
              <w:rPr>
                <w:rFonts w:ascii="Times New Roman" w:hAnsi="Times New Roman" w:cs="Times New Roman"/>
              </w:rPr>
              <w:t>мощности</w:t>
            </w:r>
            <w:r w:rsidR="009B657D">
              <w:rPr>
                <w:rFonts w:ascii="Times New Roman" w:hAnsi="Times New Roman" w:cs="Times New Roman"/>
              </w:rPr>
              <w:t xml:space="preserve"> </w:t>
            </w:r>
            <w:r w:rsidRPr="008663D5">
              <w:rPr>
                <w:rFonts w:ascii="Times New Roman" w:hAnsi="Times New Roman" w:cs="Times New Roman"/>
              </w:rPr>
              <w:t>организаций</w:t>
            </w:r>
            <w:r w:rsidRPr="008663D5">
              <w:rPr>
                <w:rFonts w:ascii="Times New Roman" w:eastAsia="Calibri" w:hAnsi="Times New Roman" w:cs="Times New Roman"/>
              </w:rPr>
              <w:t xml:space="preserve"> дополнительного образования необходимо использовать коэффициент сменности</w:t>
            </w:r>
            <w:r w:rsidRPr="008663D5">
              <w:rPr>
                <w:rFonts w:ascii="Times New Roman" w:hAnsi="Times New Roman" w:cs="Times New Roman"/>
              </w:rPr>
              <w:t>.</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13. </w:t>
            </w:r>
            <w:r w:rsidRPr="008663D5">
              <w:rPr>
                <w:rFonts w:ascii="Times New Roman" w:hAnsi="Times New Roman"/>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DB6132" w:rsidRPr="008663D5" w:rsidRDefault="00185299" w:rsidP="00185299">
            <w:pPr>
              <w:pStyle w:val="ConsPlusNormal"/>
              <w:tabs>
                <w:tab w:val="left" w:pos="142"/>
              </w:tabs>
              <w:ind w:firstLine="0"/>
              <w:jc w:val="both"/>
              <w:rPr>
                <w:lang w:eastAsia="en-US"/>
              </w:rPr>
            </w:pPr>
            <w:r w:rsidRPr="008663D5">
              <w:rPr>
                <w:rFonts w:ascii="Times New Roman" w:hAnsi="Times New Roman" w:cs="Times New Roman"/>
              </w:rPr>
              <w:t>14. Дифференциация групповых систем расселения в муниципальных районах по численности населения приведена в Приложении Б.</w:t>
            </w:r>
          </w:p>
        </w:tc>
      </w:tr>
    </w:tbl>
    <w:p w:rsidR="00CB4013" w:rsidRPr="008663D5" w:rsidRDefault="00F47A31" w:rsidP="0005798E">
      <w:pPr>
        <w:pStyle w:val="21"/>
        <w:spacing w:before="240"/>
        <w:jc w:val="both"/>
        <w:rPr>
          <w:sz w:val="24"/>
          <w:szCs w:val="24"/>
        </w:rPr>
      </w:pPr>
      <w:bookmarkStart w:id="116" w:name="_Toc89013488"/>
      <w:bookmarkStart w:id="117" w:name="_Toc89632402"/>
      <w:bookmarkStart w:id="118" w:name="_Toc109934393"/>
      <w:r w:rsidRPr="008663D5">
        <w:rPr>
          <w:sz w:val="24"/>
          <w:szCs w:val="24"/>
        </w:rPr>
        <w:t>1</w:t>
      </w:r>
      <w:r w:rsidR="00CB4013" w:rsidRPr="008663D5">
        <w:rPr>
          <w:sz w:val="24"/>
          <w:szCs w:val="24"/>
        </w:rPr>
        <w:t>.</w:t>
      </w:r>
      <w:r w:rsidR="0005798E" w:rsidRPr="008663D5">
        <w:rPr>
          <w:sz w:val="24"/>
          <w:szCs w:val="24"/>
        </w:rPr>
        <w:t>3</w:t>
      </w:r>
      <w:r w:rsidR="00CB4013" w:rsidRPr="008663D5">
        <w:rPr>
          <w:sz w:val="24"/>
          <w:szCs w:val="24"/>
        </w:rPr>
        <w:t>.</w:t>
      </w:r>
      <w:r w:rsidR="00AE37DE" w:rsidRPr="008663D5">
        <w:rPr>
          <w:sz w:val="24"/>
          <w:szCs w:val="24"/>
        </w:rPr>
        <w:t>4</w:t>
      </w:r>
      <w:r w:rsidR="00CB4013" w:rsidRPr="008663D5">
        <w:rPr>
          <w:sz w:val="24"/>
          <w:szCs w:val="24"/>
        </w:rPr>
        <w:t xml:space="preserve"> В области физической культуры и массового спорта</w:t>
      </w:r>
      <w:bookmarkEnd w:id="103"/>
      <w:bookmarkEnd w:id="104"/>
      <w:bookmarkEnd w:id="105"/>
      <w:bookmarkEnd w:id="106"/>
      <w:bookmarkEnd w:id="116"/>
      <w:bookmarkEnd w:id="117"/>
      <w:bookmarkEnd w:id="118"/>
    </w:p>
    <w:bookmarkEnd w:id="107"/>
    <w:bookmarkEnd w:id="108"/>
    <w:bookmarkEnd w:id="109"/>
    <w:bookmarkEnd w:id="110"/>
    <w:bookmarkEnd w:id="111"/>
    <w:bookmarkEnd w:id="112"/>
    <w:bookmarkEnd w:id="113"/>
    <w:bookmarkEnd w:id="114"/>
    <w:bookmarkEnd w:id="115"/>
    <w:p w:rsidR="00CB4013" w:rsidRPr="008663D5" w:rsidRDefault="00CB4013" w:rsidP="00BB4014">
      <w:pPr>
        <w:pStyle w:val="af1"/>
        <w:tabs>
          <w:tab w:val="left" w:pos="7655"/>
        </w:tabs>
        <w:spacing w:before="0" w:after="0"/>
        <w:jc w:val="both"/>
        <w:rPr>
          <w:sz w:val="20"/>
        </w:rPr>
      </w:pPr>
      <w:r w:rsidRPr="008663D5">
        <w:rPr>
          <w:sz w:val="20"/>
        </w:rPr>
        <w:t xml:space="preserve">Таблица </w:t>
      </w:r>
      <w:r w:rsidR="00C40AB6" w:rsidRPr="008663D5">
        <w:rPr>
          <w:sz w:val="20"/>
        </w:rPr>
        <w:fldChar w:fldCharType="begin"/>
      </w:r>
      <w:r w:rsidR="00D10BEC" w:rsidRPr="008663D5">
        <w:rPr>
          <w:noProof/>
          <w:sz w:val="20"/>
        </w:rPr>
        <w:instrText xml:space="preserve"> SEQ Таблица \* ARABIC </w:instrText>
      </w:r>
      <w:r w:rsidR="00C40AB6" w:rsidRPr="008663D5">
        <w:rPr>
          <w:sz w:val="20"/>
        </w:rPr>
        <w:fldChar w:fldCharType="separate"/>
      </w:r>
      <w:r w:rsidR="00661420">
        <w:rPr>
          <w:noProof/>
          <w:sz w:val="20"/>
        </w:rPr>
        <w:t>4</w:t>
      </w:r>
      <w:r w:rsidR="00C40AB6" w:rsidRPr="008663D5">
        <w:rPr>
          <w:sz w:val="20"/>
        </w:rPr>
        <w:fldChar w:fldCharType="end"/>
      </w:r>
      <w:r w:rsidRPr="008663D5">
        <w:rPr>
          <w:sz w:val="20"/>
        </w:rPr>
        <w:t xml:space="preserve"> –</w:t>
      </w:r>
      <w:r w:rsidR="00CE6D32" w:rsidRPr="008663D5">
        <w:rPr>
          <w:sz w:val="20"/>
        </w:rPr>
        <w:t xml:space="preserve"> Р</w:t>
      </w:r>
      <w:r w:rsidRPr="008663D5">
        <w:rPr>
          <w:sz w:val="20"/>
        </w:rPr>
        <w:t>асчетны</w:t>
      </w:r>
      <w:r w:rsidR="00CE6D32" w:rsidRPr="008663D5">
        <w:rPr>
          <w:sz w:val="20"/>
        </w:rPr>
        <w:t>е</w:t>
      </w:r>
      <w:r w:rsidRPr="008663D5">
        <w:rPr>
          <w:sz w:val="20"/>
        </w:rPr>
        <w:t xml:space="preserve"> показате</w:t>
      </w:r>
      <w:r w:rsidR="00CE6D32" w:rsidRPr="008663D5">
        <w:rPr>
          <w:sz w:val="20"/>
        </w:rPr>
        <w:t>ли</w:t>
      </w:r>
      <w:r w:rsidRPr="008663D5">
        <w:rPr>
          <w:sz w:val="20"/>
        </w:rPr>
        <w:t xml:space="preserve"> для объектов местного значения </w:t>
      </w:r>
      <w:r w:rsidR="000977F4" w:rsidRPr="008663D5">
        <w:rPr>
          <w:sz w:val="20"/>
        </w:rPr>
        <w:t>муниципального района</w:t>
      </w:r>
      <w:r w:rsidRPr="008663D5">
        <w:rPr>
          <w:sz w:val="20"/>
        </w:rPr>
        <w:t xml:space="preserve"> в области физической культуры и массового спорта</w:t>
      </w:r>
    </w:p>
    <w:p w:rsidR="000662CB" w:rsidRPr="008663D5" w:rsidRDefault="000662CB" w:rsidP="000662CB">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3814"/>
        <w:gridCol w:w="1831"/>
        <w:gridCol w:w="1406"/>
      </w:tblGrid>
      <w:tr w:rsidR="008663D5" w:rsidRPr="008663D5" w:rsidTr="008D5B0F">
        <w:trPr>
          <w:trHeight w:val="621"/>
          <w:tblHeader/>
        </w:trPr>
        <w:tc>
          <w:tcPr>
            <w:tcW w:w="1214"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w:t>
            </w:r>
          </w:p>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вида объекта</w:t>
            </w:r>
          </w:p>
        </w:tc>
        <w:tc>
          <w:tcPr>
            <w:tcW w:w="2048"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 нормируемого расчетного показателя,</w:t>
            </w:r>
          </w:p>
          <w:p w:rsidR="004777F1" w:rsidRPr="008663D5" w:rsidRDefault="004777F1" w:rsidP="004777F1">
            <w:pPr>
              <w:jc w:val="center"/>
              <w:rPr>
                <w:rFonts w:cs="Arial"/>
                <w:b/>
                <w:sz w:val="20"/>
                <w:szCs w:val="20"/>
              </w:rPr>
            </w:pPr>
            <w:r w:rsidRPr="008663D5">
              <w:rPr>
                <w:rFonts w:cs="Arial"/>
                <w:b/>
                <w:sz w:val="20"/>
                <w:szCs w:val="20"/>
              </w:rPr>
              <w:t>единица измерения</w:t>
            </w:r>
          </w:p>
        </w:tc>
        <w:tc>
          <w:tcPr>
            <w:tcW w:w="1738" w:type="pct"/>
            <w:gridSpan w:val="2"/>
            <w:tcBorders>
              <w:right w:val="single" w:sz="4" w:space="0" w:color="auto"/>
            </w:tcBorders>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Значение расчетного показателя</w:t>
            </w:r>
          </w:p>
        </w:tc>
      </w:tr>
      <w:tr w:rsidR="008663D5" w:rsidRPr="008663D5" w:rsidTr="008D5B0F">
        <w:trPr>
          <w:trHeight w:val="621"/>
        </w:trPr>
        <w:tc>
          <w:tcPr>
            <w:tcW w:w="1214"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lastRenderedPageBreak/>
              <w:t xml:space="preserve">Спортивные сооружения </w:t>
            </w:r>
            <w:r w:rsidRPr="008663D5">
              <w:rPr>
                <w:rFonts w:ascii="Times New Roman" w:hAnsi="Times New Roman"/>
                <w:lang w:val="en-US"/>
              </w:rPr>
              <w:t>[</w:t>
            </w:r>
            <w:r w:rsidRPr="008663D5">
              <w:rPr>
                <w:rFonts w:ascii="Times New Roman" w:hAnsi="Times New Roman"/>
              </w:rPr>
              <w:t>1, 3</w:t>
            </w:r>
            <w:r w:rsidRPr="008663D5">
              <w:rPr>
                <w:rFonts w:ascii="Times New Roman" w:hAnsi="Times New Roman"/>
                <w:lang w:val="en-US"/>
              </w:rPr>
              <w:t>]</w:t>
            </w:r>
          </w:p>
        </w:tc>
        <w:tc>
          <w:tcPr>
            <w:tcW w:w="2048" w:type="pct"/>
            <w:shd w:val="clear" w:color="auto" w:fill="auto"/>
            <w:tcMar>
              <w:top w:w="28" w:type="dxa"/>
              <w:left w:w="85" w:type="dxa"/>
              <w:right w:w="85" w:type="dxa"/>
            </w:tcMar>
          </w:tcPr>
          <w:p w:rsidR="000662CB" w:rsidRPr="008663D5" w:rsidRDefault="000662CB" w:rsidP="00A370E3">
            <w:r w:rsidRPr="008663D5">
              <w:rPr>
                <w:rFonts w:cs="Calibri"/>
                <w:sz w:val="20"/>
                <w:szCs w:val="20"/>
              </w:rPr>
              <w:t>Уровень обеспеченности,</w:t>
            </w:r>
            <w:r w:rsidR="00B975DE">
              <w:rPr>
                <w:rFonts w:cs="Calibri"/>
                <w:sz w:val="20"/>
                <w:szCs w:val="20"/>
              </w:rPr>
              <w:t xml:space="preserve"> </w:t>
            </w:r>
            <w:r w:rsidRPr="008663D5">
              <w:rPr>
                <w:rFonts w:cs="Calibri"/>
                <w:sz w:val="20"/>
                <w:szCs w:val="20"/>
              </w:rPr>
              <w:t>единовременная пропускная способность на 1</w:t>
            </w:r>
            <w:r w:rsidR="00A370E3" w:rsidRPr="008663D5">
              <w:rPr>
                <w:rFonts w:cs="Calibri"/>
                <w:sz w:val="20"/>
                <w:szCs w:val="20"/>
              </w:rPr>
              <w:t>000</w:t>
            </w:r>
            <w:r w:rsidRPr="008663D5">
              <w:rPr>
                <w:rFonts w:cs="Calibri"/>
                <w:sz w:val="20"/>
                <w:szCs w:val="20"/>
              </w:rPr>
              <w:t xml:space="preserve"> человек в возрасте от 3</w:t>
            </w:r>
            <w:r w:rsidR="00A370E3" w:rsidRPr="008663D5">
              <w:rPr>
                <w:rFonts w:cs="Calibri"/>
                <w:sz w:val="20"/>
                <w:szCs w:val="20"/>
              </w:rPr>
              <w:t xml:space="preserve"> до 79 лет </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122</w:t>
            </w:r>
          </w:p>
        </w:tc>
      </w:tr>
      <w:tr w:rsidR="008663D5" w:rsidRPr="008663D5" w:rsidTr="008D5B0F">
        <w:trPr>
          <w:trHeight w:val="70"/>
        </w:trPr>
        <w:tc>
          <w:tcPr>
            <w:tcW w:w="1214" w:type="pct"/>
            <w:shd w:val="clear" w:color="auto" w:fill="auto"/>
            <w:tcMar>
              <w:top w:w="28" w:type="dxa"/>
              <w:left w:w="85" w:type="dxa"/>
              <w:right w:w="85" w:type="dxa"/>
            </w:tcMar>
          </w:tcPr>
          <w:p w:rsidR="008B3CAF" w:rsidRPr="008663D5" w:rsidRDefault="008B3CAF" w:rsidP="008B3CAF">
            <w:pPr>
              <w:pStyle w:val="ConsPlusNormal"/>
              <w:ind w:firstLine="0"/>
              <w:rPr>
                <w:rFonts w:ascii="Times New Roman" w:hAnsi="Times New Roman"/>
              </w:rPr>
            </w:pPr>
            <w:r w:rsidRPr="008663D5">
              <w:rPr>
                <w:rFonts w:ascii="Times New Roman" w:hAnsi="Times New Roman"/>
              </w:rPr>
              <w:t>в том числе:</w:t>
            </w:r>
          </w:p>
        </w:tc>
        <w:tc>
          <w:tcPr>
            <w:tcW w:w="2048" w:type="pct"/>
            <w:shd w:val="clear" w:color="auto" w:fill="auto"/>
            <w:tcMar>
              <w:top w:w="28" w:type="dxa"/>
              <w:left w:w="85" w:type="dxa"/>
              <w:right w:w="85" w:type="dxa"/>
            </w:tcMar>
          </w:tcPr>
          <w:p w:rsidR="008B3CAF" w:rsidRPr="008663D5" w:rsidRDefault="008B3CAF" w:rsidP="000662CB">
            <w:pPr>
              <w:rPr>
                <w:rFonts w:cs="Calibri"/>
                <w:sz w:val="20"/>
                <w:szCs w:val="20"/>
              </w:rPr>
            </w:pP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p>
        </w:tc>
      </w:tr>
      <w:tr w:rsidR="008663D5" w:rsidRPr="008663D5" w:rsidTr="008D5B0F">
        <w:trPr>
          <w:trHeight w:val="1006"/>
        </w:trPr>
        <w:tc>
          <w:tcPr>
            <w:tcW w:w="1214" w:type="pct"/>
            <w:vMerge w:val="restart"/>
            <w:shd w:val="clear" w:color="auto" w:fill="auto"/>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ф</w:t>
            </w:r>
            <w:r w:rsidR="000662CB" w:rsidRPr="008663D5">
              <w:rPr>
                <w:rFonts w:ascii="Times New Roman" w:hAnsi="Times New Roman"/>
              </w:rPr>
              <w:t xml:space="preserve">изкультурно-спортивные залы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vAlign w:val="bottom"/>
          </w:tcPr>
          <w:p w:rsidR="000662CB" w:rsidRPr="008663D5" w:rsidRDefault="000662CB" w:rsidP="000A76EE">
            <w:pPr>
              <w:pStyle w:val="ConsPlusNormal"/>
              <w:spacing w:before="100" w:beforeAutospacing="1"/>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00A370E3" w:rsidRPr="008663D5">
              <w:rPr>
                <w:rFonts w:ascii="Times New Roman" w:hAnsi="Times New Roman"/>
              </w:rPr>
              <w:t>]</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500</w:t>
            </w:r>
            <w:r w:rsidR="00B91E6A" w:rsidRPr="008663D5">
              <w:rPr>
                <w:rFonts w:ascii="Times New Roman" w:hAnsi="Times New Roman"/>
              </w:rPr>
              <w:t>–</w:t>
            </w:r>
            <w:r w:rsidRPr="008663D5">
              <w:rPr>
                <w:rFonts w:ascii="Times New Roman" w:hAnsi="Times New Roman"/>
              </w:rPr>
              <w:t>100</w:t>
            </w:r>
            <w:r w:rsidR="002F5729" w:rsidRPr="008663D5">
              <w:rPr>
                <w:rFonts w:ascii="Times New Roman" w:hAnsi="Times New Roman"/>
              </w:rPr>
              <w:t>0</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1х30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2х30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C97031" w:rsidP="002F5729">
            <w:pPr>
              <w:pStyle w:val="ConsPlusNormal"/>
              <w:ind w:firstLine="0"/>
              <w:rPr>
                <w:rFonts w:ascii="Times New Roman" w:hAnsi="Times New Roman"/>
              </w:rPr>
            </w:pPr>
            <w:r w:rsidRPr="008663D5">
              <w:rPr>
                <w:rFonts w:ascii="Times New Roman" w:hAnsi="Times New Roman"/>
              </w:rPr>
              <w:t>200</w:t>
            </w:r>
            <w:r w:rsidR="002F5729" w:rsidRPr="008663D5">
              <w:rPr>
                <w:rFonts w:ascii="Times New Roman" w:hAnsi="Times New Roman"/>
              </w:rPr>
              <w:t>0</w:t>
            </w:r>
            <w:r w:rsidR="00B91E6A" w:rsidRPr="008663D5">
              <w:rPr>
                <w:rFonts w:ascii="Times New Roman" w:hAnsi="Times New Roman"/>
              </w:rPr>
              <w:t>–</w:t>
            </w:r>
            <w:r w:rsidR="000662CB"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3х30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4х30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2E2445">
            <w:pPr>
              <w:pStyle w:val="ConsPlusNormal"/>
              <w:ind w:firstLine="0"/>
              <w:rPr>
                <w:rFonts w:ascii="Times New Roman" w:hAnsi="Times New Roman"/>
              </w:rPr>
            </w:pPr>
            <w:r w:rsidRPr="008663D5">
              <w:rPr>
                <w:rFonts w:ascii="Times New Roman" w:hAnsi="Times New Roman"/>
              </w:rPr>
              <w:t xml:space="preserve">более </w:t>
            </w:r>
            <w:r w:rsidR="000662CB" w:rsidRPr="008663D5">
              <w:rPr>
                <w:rFonts w:ascii="Times New Roman" w:hAnsi="Times New Roman"/>
              </w:rPr>
              <w:t xml:space="preserve">20000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6х30</w:t>
            </w:r>
          </w:p>
        </w:tc>
      </w:tr>
      <w:tr w:rsidR="008663D5" w:rsidRPr="008663D5" w:rsidTr="008D5B0F">
        <w:trPr>
          <w:trHeight w:val="16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20"/>
        </w:trPr>
        <w:tc>
          <w:tcPr>
            <w:tcW w:w="1214" w:type="pct"/>
            <w:vMerge w:val="restart"/>
            <w:shd w:val="clear" w:color="auto" w:fill="auto"/>
            <w:tcMar>
              <w:top w:w="28" w:type="dxa"/>
              <w:left w:w="85" w:type="dxa"/>
              <w:right w:w="85" w:type="dxa"/>
            </w:tcMar>
          </w:tcPr>
          <w:p w:rsidR="000662CB" w:rsidRPr="008663D5" w:rsidRDefault="008B3CAF" w:rsidP="00DD5C44">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лоскостные спортивные сооружения </w:t>
            </w:r>
            <w:r w:rsidR="000662CB" w:rsidRPr="008663D5">
              <w:rPr>
                <w:rFonts w:ascii="Times New Roman" w:hAnsi="Times New Roman"/>
                <w:lang w:val="en-US"/>
              </w:rPr>
              <w:t>[</w:t>
            </w:r>
            <w:r w:rsidR="0085726C" w:rsidRPr="008663D5">
              <w:rPr>
                <w:rFonts w:ascii="Times New Roman" w:hAnsi="Times New Roman"/>
              </w:rPr>
              <w:t>7</w:t>
            </w:r>
            <w:r w:rsidR="000662CB" w:rsidRPr="008663D5">
              <w:rPr>
                <w:rFonts w:ascii="Times New Roman" w:hAnsi="Times New Roman"/>
                <w:lang w:val="en-US"/>
              </w:rPr>
              <w:t>]</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DD5C44">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Pr="008663D5">
              <w:rPr>
                <w:rFonts w:ascii="Times New Roman" w:hAnsi="Times New Roman"/>
              </w:rPr>
              <w:t>]</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B91E6A" w:rsidP="000662CB">
            <w:pPr>
              <w:pStyle w:val="ConsPlusNormal"/>
              <w:ind w:firstLine="0"/>
              <w:rPr>
                <w:rFonts w:ascii="Times New Roman" w:hAnsi="Times New Roman"/>
              </w:rPr>
            </w:pPr>
            <w:r w:rsidRPr="008663D5">
              <w:rPr>
                <w:rFonts w:ascii="Times New Roman" w:hAnsi="Times New Roman"/>
              </w:rPr>
              <w:t>500–</w:t>
            </w:r>
            <w:r w:rsidR="000662CB" w:rsidRPr="008663D5">
              <w:rPr>
                <w:rFonts w:ascii="Times New Roman" w:hAnsi="Times New Roman"/>
              </w:rPr>
              <w:t xml:space="preserve">1000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(3-4)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200</w:t>
            </w:r>
            <w:r w:rsidR="00B91E6A" w:rsidRPr="008663D5">
              <w:rPr>
                <w:rFonts w:ascii="Times New Roman" w:hAnsi="Times New Roman"/>
              </w:rPr>
              <w:t>–</w:t>
            </w:r>
            <w:r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(6-12)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(12-15)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(15-20) х 30</w:t>
            </w:r>
          </w:p>
        </w:tc>
      </w:tr>
      <w:tr w:rsidR="008663D5" w:rsidRPr="008663D5" w:rsidTr="008D5B0F">
        <w:trPr>
          <w:trHeight w:val="148"/>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185"/>
        </w:trPr>
        <w:tc>
          <w:tcPr>
            <w:tcW w:w="1214" w:type="pct"/>
            <w:vMerge w:val="restart"/>
            <w:shd w:val="clear" w:color="auto" w:fill="FFFFFF" w:themeFill="background1"/>
            <w:tcMar>
              <w:top w:w="28" w:type="dxa"/>
              <w:left w:w="85" w:type="dxa"/>
              <w:right w:w="85" w:type="dxa"/>
            </w:tcMar>
          </w:tcPr>
          <w:p w:rsidR="002E2445" w:rsidRPr="008663D5" w:rsidRDefault="008B3CAF" w:rsidP="0085726C">
            <w:pPr>
              <w:pStyle w:val="ConsPlusNormal"/>
              <w:ind w:firstLine="0"/>
              <w:rPr>
                <w:rFonts w:ascii="Times New Roman" w:hAnsi="Times New Roman"/>
              </w:rPr>
            </w:pPr>
            <w:r w:rsidRPr="008663D5">
              <w:rPr>
                <w:rFonts w:ascii="Times New Roman" w:hAnsi="Times New Roman"/>
              </w:rPr>
              <w:t>с</w:t>
            </w:r>
            <w:r w:rsidR="002E2445" w:rsidRPr="008663D5">
              <w:rPr>
                <w:rFonts w:ascii="Times New Roman" w:hAnsi="Times New Roman"/>
              </w:rPr>
              <w:t xml:space="preserve">тадионы с трибунами </w:t>
            </w:r>
            <w:r w:rsidR="002E2445" w:rsidRPr="008663D5">
              <w:rPr>
                <w:rFonts w:ascii="Times New Roman" w:hAnsi="Times New Roman"/>
                <w:lang w:val="en-US"/>
              </w:rPr>
              <w:t>[</w:t>
            </w:r>
            <w:r w:rsidR="002E2445" w:rsidRPr="008663D5">
              <w:rPr>
                <w:rFonts w:ascii="Times New Roman" w:hAnsi="Times New Roman"/>
              </w:rPr>
              <w:t>4,</w:t>
            </w:r>
            <w:r w:rsidR="0085726C" w:rsidRPr="008663D5">
              <w:rPr>
                <w:rFonts w:ascii="Times New Roman" w:hAnsi="Times New Roman"/>
              </w:rPr>
              <w:t>8</w:t>
            </w:r>
            <w:r w:rsidR="002E2445"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2E2445"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233F6" w:rsidP="00001797">
            <w:pPr>
              <w:pStyle w:val="ConsPlusNormal"/>
              <w:ind w:firstLine="0"/>
              <w:rPr>
                <w:rFonts w:ascii="Times New Roman" w:hAnsi="Times New Roman"/>
              </w:rPr>
            </w:pPr>
            <w:r>
              <w:rPr>
                <w:rFonts w:ascii="Times New Roman" w:hAnsi="Times New Roman"/>
              </w:rPr>
              <w:t>с. Шевченко</w:t>
            </w:r>
            <w:r w:rsidR="002C3052">
              <w:rPr>
                <w:rFonts w:ascii="Times New Roman" w:hAnsi="Times New Roman"/>
              </w:rPr>
              <w:t xml:space="preserve"> </w:t>
            </w:r>
            <w:r w:rsidR="002E2445" w:rsidRPr="008663D5">
              <w:rPr>
                <w:rFonts w:ascii="Times New Roman" w:hAnsi="Times New Roman"/>
              </w:rPr>
              <w:t xml:space="preserve"> – 1х30</w:t>
            </w:r>
          </w:p>
        </w:tc>
      </w:tr>
      <w:tr w:rsidR="008663D5" w:rsidRPr="008663D5" w:rsidTr="008D5B0F">
        <w:trPr>
          <w:trHeight w:val="159"/>
        </w:trPr>
        <w:tc>
          <w:tcPr>
            <w:tcW w:w="1214" w:type="pct"/>
            <w:vMerge/>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51"/>
        </w:trPr>
        <w:tc>
          <w:tcPr>
            <w:tcW w:w="1214" w:type="pct"/>
            <w:vMerge w:val="restart"/>
            <w:shd w:val="clear" w:color="auto" w:fill="FFFFFF" w:themeFill="background1"/>
            <w:tcMar>
              <w:top w:w="28" w:type="dxa"/>
              <w:left w:w="85" w:type="dxa"/>
              <w:right w:w="85" w:type="dxa"/>
            </w:tcMar>
          </w:tcPr>
          <w:p w:rsidR="004F5CED" w:rsidRPr="008663D5" w:rsidRDefault="008B3CAF" w:rsidP="004E5706">
            <w:pPr>
              <w:pStyle w:val="ConsPlusNormal"/>
              <w:ind w:firstLine="0"/>
              <w:rPr>
                <w:rFonts w:ascii="Times New Roman" w:hAnsi="Times New Roman"/>
              </w:rPr>
            </w:pPr>
            <w:r w:rsidRPr="008663D5">
              <w:rPr>
                <w:rFonts w:ascii="Times New Roman" w:hAnsi="Times New Roman"/>
              </w:rPr>
              <w:t>м</w:t>
            </w:r>
            <w:r w:rsidR="004F5CED" w:rsidRPr="008663D5">
              <w:rPr>
                <w:rFonts w:ascii="Times New Roman" w:hAnsi="Times New Roman"/>
              </w:rPr>
              <w:t xml:space="preserve">анежи легкоатлетические, футбольные </w:t>
            </w:r>
            <w:r w:rsidR="004F5CED" w:rsidRPr="002C3052">
              <w:rPr>
                <w:rFonts w:ascii="Times New Roman" w:hAnsi="Times New Roman"/>
              </w:rPr>
              <w:t>[</w:t>
            </w:r>
            <w:r w:rsidR="004F5CED" w:rsidRPr="008663D5">
              <w:rPr>
                <w:rFonts w:ascii="Times New Roman" w:hAnsi="Times New Roman"/>
              </w:rPr>
              <w:t>4</w:t>
            </w:r>
            <w:r w:rsidR="004F5CED" w:rsidRPr="002C3052">
              <w:rPr>
                <w:rFonts w:ascii="Times New Roman" w:hAnsi="Times New Roman"/>
              </w:rPr>
              <w:t>]</w:t>
            </w:r>
          </w:p>
        </w:tc>
        <w:tc>
          <w:tcPr>
            <w:tcW w:w="2048" w:type="pct"/>
            <w:shd w:val="clear" w:color="auto" w:fill="FFFFFF" w:themeFill="background1"/>
            <w:tcMar>
              <w:top w:w="28" w:type="dxa"/>
              <w:left w:w="85" w:type="dxa"/>
              <w:right w:w="85" w:type="dxa"/>
            </w:tcMar>
          </w:tcPr>
          <w:p w:rsidR="004F5CED" w:rsidRPr="008663D5" w:rsidRDefault="004F5CED" w:rsidP="00A370E3">
            <w:pPr>
              <w:pStyle w:val="ConsPlusNormal"/>
              <w:ind w:firstLine="0"/>
              <w:rPr>
                <w:rFonts w:ascii="Times New Roman" w:hAnsi="Times New Roman"/>
              </w:rPr>
            </w:pPr>
            <w:r w:rsidRPr="008663D5">
              <w:rPr>
                <w:rFonts w:ascii="Times New Roman" w:hAnsi="Times New Roman"/>
              </w:rPr>
              <w:t>Уровень обеспеченности,</w:t>
            </w:r>
            <w:r w:rsidR="00B975DE">
              <w:rPr>
                <w:rFonts w:ascii="Times New Roman" w:hAnsi="Times New Roman"/>
              </w:rPr>
              <w:t xml:space="preserve"> </w:t>
            </w:r>
            <w:r w:rsidRPr="008663D5">
              <w:rPr>
                <w:rFonts w:ascii="Times New Roman" w:hAnsi="Times New Roman"/>
              </w:rPr>
              <w:t xml:space="preserve">количество объектов х единовременная пропускная способность </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2233F6" w:rsidP="00001797">
            <w:pPr>
              <w:pStyle w:val="ConsPlusNormal"/>
              <w:ind w:firstLine="0"/>
              <w:rPr>
                <w:rFonts w:ascii="Times New Roman" w:hAnsi="Times New Roman"/>
              </w:rPr>
            </w:pPr>
            <w:r>
              <w:rPr>
                <w:rFonts w:ascii="Times New Roman" w:hAnsi="Times New Roman"/>
              </w:rPr>
              <w:t>с. Шевченко</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51"/>
        </w:trPr>
        <w:tc>
          <w:tcPr>
            <w:tcW w:w="1214" w:type="pct"/>
            <w:vMerge/>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51"/>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лавательные бассейны </w:t>
            </w:r>
            <w:r w:rsidR="000662CB" w:rsidRPr="002233F6">
              <w:rPr>
                <w:rFonts w:ascii="Times New Roman" w:hAnsi="Times New Roman"/>
              </w:rPr>
              <w:t>[</w:t>
            </w:r>
            <w:r w:rsidR="000662CB" w:rsidRPr="008663D5">
              <w:rPr>
                <w:rFonts w:ascii="Times New Roman" w:hAnsi="Times New Roman"/>
              </w:rPr>
              <w:t>4,6</w:t>
            </w:r>
            <w:r w:rsidR="000662CB" w:rsidRPr="002233F6">
              <w:rPr>
                <w:rFonts w:ascii="Times New Roman" w:hAnsi="Times New Roman"/>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2233F6" w:rsidP="00001797">
            <w:pPr>
              <w:pStyle w:val="ConsPlusNormal"/>
              <w:ind w:firstLine="0"/>
              <w:rPr>
                <w:rFonts w:ascii="Times New Roman" w:hAnsi="Times New Roman"/>
              </w:rPr>
            </w:pPr>
            <w:r>
              <w:rPr>
                <w:rFonts w:ascii="Times New Roman" w:hAnsi="Times New Roman"/>
              </w:rPr>
              <w:t>с. Шевченко</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20"/>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30"/>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к</w:t>
            </w:r>
            <w:r w:rsidR="000662CB" w:rsidRPr="008663D5">
              <w:rPr>
                <w:rFonts w:ascii="Times New Roman" w:hAnsi="Times New Roman"/>
              </w:rPr>
              <w:t>рытые спортивные сооружения с искусственным льдом [4, 5]</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2233F6" w:rsidP="00001797">
            <w:pPr>
              <w:pStyle w:val="ConsPlusNormal"/>
              <w:ind w:firstLine="0"/>
              <w:rPr>
                <w:rFonts w:ascii="Times New Roman" w:hAnsi="Times New Roman"/>
              </w:rPr>
            </w:pPr>
            <w:r>
              <w:rPr>
                <w:rFonts w:ascii="Times New Roman" w:hAnsi="Times New Roman"/>
              </w:rPr>
              <w:t>с. Шевченко</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62"/>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393"/>
        </w:trPr>
        <w:tc>
          <w:tcPr>
            <w:tcW w:w="1214" w:type="pct"/>
            <w:vMerge w:val="restart"/>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r w:rsidRPr="008663D5">
              <w:rPr>
                <w:rFonts w:ascii="Times New Roman" w:hAnsi="Times New Roman"/>
              </w:rPr>
              <w:t xml:space="preserve">лыжные базы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8B3CAF"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85726C">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w:t>
            </w:r>
            <w:r w:rsidR="00DD5C44" w:rsidRPr="008663D5">
              <w:rPr>
                <w:rFonts w:ascii="Times New Roman" w:hAnsi="Times New Roman"/>
              </w:rPr>
              <w:t>ленности населения, человек [9</w:t>
            </w:r>
            <w:r w:rsidR="00A632EE" w:rsidRPr="008663D5">
              <w:rPr>
                <w:rFonts w:ascii="Times New Roman" w:hAnsi="Times New Roman"/>
              </w:rPr>
              <w:t>, 10</w:t>
            </w:r>
            <w:r w:rsidR="00DD5C44" w:rsidRPr="008663D5">
              <w:rPr>
                <w:rFonts w:ascii="Times New Roman" w:hAnsi="Times New Roman"/>
              </w:rPr>
              <w:t>]</w:t>
            </w:r>
          </w:p>
        </w:tc>
      </w:tr>
      <w:tr w:rsidR="00E31F26" w:rsidRPr="008663D5" w:rsidTr="008D5B0F">
        <w:trPr>
          <w:trHeight w:val="204"/>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1000–2000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rPr>
                <w:sz w:val="20"/>
                <w:szCs w:val="20"/>
              </w:rPr>
            </w:pPr>
            <w:r w:rsidRPr="00253E07">
              <w:rPr>
                <w:sz w:val="20"/>
                <w:szCs w:val="20"/>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2000–5000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3х25</w:t>
            </w:r>
          </w:p>
        </w:tc>
      </w:tr>
      <w:tr w:rsidR="00E31F26" w:rsidRPr="008663D5" w:rsidTr="008D5B0F">
        <w:trPr>
          <w:trHeight w:val="179"/>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20000 и более</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4х25</w:t>
            </w:r>
          </w:p>
        </w:tc>
      </w:tr>
      <w:tr w:rsidR="00E31F26" w:rsidRPr="008663D5" w:rsidTr="008D5B0F">
        <w:trPr>
          <w:trHeight w:val="151"/>
        </w:trPr>
        <w:tc>
          <w:tcPr>
            <w:tcW w:w="1214" w:type="pct"/>
            <w:vMerge w:val="restart"/>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lastRenderedPageBreak/>
              <w:t>сооружения для стрелковых видов спорта [4]</w:t>
            </w:r>
          </w:p>
        </w:tc>
        <w:tc>
          <w:tcPr>
            <w:tcW w:w="2048" w:type="pct"/>
            <w:vMerge w:val="restart"/>
            <w:shd w:val="clear" w:color="auto" w:fill="FFFFFF" w:themeFill="background1"/>
            <w:tcMar>
              <w:top w:w="28" w:type="dxa"/>
              <w:left w:w="85" w:type="dxa"/>
              <w:right w:w="85" w:type="dxa"/>
            </w:tcMar>
          </w:tcPr>
          <w:p w:rsidR="00E31F26" w:rsidRPr="008663D5" w:rsidRDefault="00E31F26"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E31F26" w:rsidRPr="008663D5" w:rsidRDefault="00E31F26"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[9, 10]</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1000–2000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2000–5000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2х4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3х4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4х4</w:t>
            </w:r>
          </w:p>
        </w:tc>
      </w:tr>
      <w:tr w:rsidR="00E31F26" w:rsidRPr="008663D5" w:rsidTr="004E5706">
        <w:trPr>
          <w:trHeight w:val="20"/>
        </w:trPr>
        <w:tc>
          <w:tcPr>
            <w:tcW w:w="5000" w:type="pct"/>
            <w:gridSpan w:val="4"/>
            <w:tcBorders>
              <w:right w:val="single" w:sz="4" w:space="0" w:color="auto"/>
            </w:tcBorders>
            <w:shd w:val="clear" w:color="auto" w:fill="auto"/>
            <w:tcMar>
              <w:top w:w="28" w:type="dxa"/>
              <w:left w:w="85" w:type="dxa"/>
              <w:right w:w="85" w:type="dxa"/>
            </w:tcMar>
          </w:tcPr>
          <w:p w:rsidR="00E31F26" w:rsidRPr="008663D5" w:rsidRDefault="00E31F26" w:rsidP="000662CB">
            <w:pPr>
              <w:pStyle w:val="ConsPlusNormal"/>
              <w:ind w:firstLine="34"/>
              <w:rPr>
                <w:rFonts w:ascii="Times New Roman" w:hAnsi="Times New Roman"/>
              </w:rPr>
            </w:pPr>
            <w:r w:rsidRPr="008663D5">
              <w:rPr>
                <w:rFonts w:ascii="Times New Roman" w:hAnsi="Times New Roman"/>
              </w:rPr>
              <w:t>Примечания: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Объекты спортивной инфраструктуры необходимо размещать при образовательных организациях.</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Спортивные сооружения рекомендуется размещать в центре районной системы расселения.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rsidR="00E31F26" w:rsidRPr="008663D5" w:rsidRDefault="00E31F26" w:rsidP="000662CB">
            <w:pPr>
              <w:pStyle w:val="ConsPlusNormal"/>
              <w:numPr>
                <w:ilvl w:val="0"/>
                <w:numId w:val="45"/>
              </w:numPr>
              <w:tabs>
                <w:tab w:val="left" w:pos="284"/>
              </w:tabs>
              <w:ind w:left="0" w:firstLine="0"/>
              <w:jc w:val="both"/>
              <w:rPr>
                <w:rFonts w:ascii="Times New Roman" w:eastAsiaTheme="minorHAnsi" w:hAnsi="Times New Roman"/>
              </w:rPr>
            </w:pPr>
            <w:r w:rsidRPr="008663D5">
              <w:rPr>
                <w:rFonts w:ascii="Times New Roman" w:hAnsi="Times New Roman"/>
              </w:rPr>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В группе населенных пунктов от 500 человек рекомендуются к размещению универсальные игровые спортивные площадки (25х15м), малые площадки с возможностью выполнения нормативов комплекса ГТО и (или) для занятий воздушной силовой атлетикой (воркаут)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Муниципальное образование самостоятельно определяет количество мест на трибунах в зависимости от потребности.</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cs="Times New Roman"/>
              </w:rPr>
              <w:t>Дифференциация групповых систем расселения по численности населения приведена в Приложении Б.</w:t>
            </w:r>
          </w:p>
        </w:tc>
      </w:tr>
    </w:tbl>
    <w:p w:rsidR="007A1433" w:rsidRPr="008663D5" w:rsidRDefault="00403B08" w:rsidP="008A076C">
      <w:pPr>
        <w:pStyle w:val="21"/>
        <w:spacing w:before="240"/>
        <w:jc w:val="both"/>
        <w:rPr>
          <w:sz w:val="24"/>
          <w:szCs w:val="24"/>
        </w:rPr>
      </w:pPr>
      <w:bookmarkStart w:id="119" w:name="_Toc6500527"/>
      <w:bookmarkStart w:id="120" w:name="_Toc6567856"/>
      <w:bookmarkStart w:id="121" w:name="_Toc6569461"/>
      <w:bookmarkStart w:id="122" w:name="_Toc6578693"/>
      <w:bookmarkStart w:id="123" w:name="_Toc6667184"/>
      <w:bookmarkStart w:id="124" w:name="_Toc6672897"/>
      <w:bookmarkStart w:id="125" w:name="_Toc10738647"/>
      <w:bookmarkStart w:id="126" w:name="_Toc10740014"/>
      <w:bookmarkStart w:id="127" w:name="_Toc40626744"/>
      <w:bookmarkStart w:id="128" w:name="_Toc86150262"/>
      <w:bookmarkStart w:id="129" w:name="_Toc86150375"/>
      <w:bookmarkStart w:id="130" w:name="_Toc81901133"/>
      <w:bookmarkStart w:id="131" w:name="_Toc88843199"/>
      <w:bookmarkStart w:id="132" w:name="_Toc89013489"/>
      <w:bookmarkStart w:id="133" w:name="_Toc89632403"/>
      <w:bookmarkStart w:id="134" w:name="_Toc109934394"/>
      <w:r w:rsidRPr="008663D5">
        <w:rPr>
          <w:sz w:val="24"/>
          <w:szCs w:val="24"/>
        </w:rPr>
        <w:t>1.</w:t>
      </w:r>
      <w:bookmarkEnd w:id="119"/>
      <w:bookmarkEnd w:id="120"/>
      <w:bookmarkEnd w:id="121"/>
      <w:bookmarkEnd w:id="122"/>
      <w:bookmarkEnd w:id="123"/>
      <w:bookmarkEnd w:id="124"/>
      <w:bookmarkEnd w:id="125"/>
      <w:bookmarkEnd w:id="126"/>
      <w:bookmarkEnd w:id="127"/>
      <w:bookmarkEnd w:id="128"/>
      <w:bookmarkEnd w:id="129"/>
      <w:bookmarkEnd w:id="130"/>
      <w:r w:rsidR="008A076C" w:rsidRPr="008663D5">
        <w:rPr>
          <w:sz w:val="24"/>
          <w:szCs w:val="24"/>
        </w:rPr>
        <w:t>3</w:t>
      </w:r>
      <w:bookmarkStart w:id="135" w:name="_Toc6500529"/>
      <w:bookmarkStart w:id="136" w:name="_Toc6567858"/>
      <w:bookmarkStart w:id="137" w:name="_Toc6569463"/>
      <w:bookmarkStart w:id="138" w:name="_Toc6578695"/>
      <w:bookmarkStart w:id="139" w:name="_Toc6667186"/>
      <w:bookmarkStart w:id="140" w:name="_Toc6672899"/>
      <w:bookmarkStart w:id="141" w:name="_Toc10738649"/>
      <w:bookmarkStart w:id="142" w:name="_Toc10740016"/>
      <w:bookmarkStart w:id="143" w:name="_Toc40626746"/>
      <w:bookmarkStart w:id="144" w:name="_Toc86150264"/>
      <w:bookmarkStart w:id="145" w:name="_Toc86150377"/>
      <w:bookmarkStart w:id="146" w:name="_Toc81901135"/>
      <w:r w:rsidR="007A1433" w:rsidRPr="008663D5">
        <w:rPr>
          <w:sz w:val="24"/>
          <w:szCs w:val="24"/>
        </w:rPr>
        <w:t>.</w:t>
      </w:r>
      <w:r w:rsidR="00F33E40" w:rsidRPr="008663D5">
        <w:rPr>
          <w:sz w:val="24"/>
          <w:szCs w:val="24"/>
        </w:rPr>
        <w:t>5</w:t>
      </w:r>
      <w:r w:rsidR="007A1433" w:rsidRPr="008663D5">
        <w:rPr>
          <w:sz w:val="24"/>
          <w:szCs w:val="24"/>
        </w:rPr>
        <w:t xml:space="preserve"> В области культуры</w:t>
      </w:r>
      <w:bookmarkEnd w:id="135"/>
      <w:bookmarkEnd w:id="136"/>
      <w:bookmarkEnd w:id="137"/>
      <w:bookmarkEnd w:id="138"/>
      <w:bookmarkEnd w:id="139"/>
      <w:bookmarkEnd w:id="140"/>
      <w:bookmarkEnd w:id="141"/>
      <w:bookmarkEnd w:id="142"/>
      <w:bookmarkEnd w:id="143"/>
      <w:r w:rsidR="00B97941" w:rsidRPr="008663D5">
        <w:rPr>
          <w:sz w:val="24"/>
          <w:szCs w:val="24"/>
        </w:rPr>
        <w:t xml:space="preserve"> и искусства</w:t>
      </w:r>
      <w:bookmarkEnd w:id="131"/>
      <w:bookmarkEnd w:id="132"/>
      <w:bookmarkEnd w:id="133"/>
      <w:bookmarkEnd w:id="134"/>
      <w:bookmarkEnd w:id="144"/>
      <w:bookmarkEnd w:id="145"/>
      <w:bookmarkEnd w:id="146"/>
    </w:p>
    <w:p w:rsidR="00B97941" w:rsidRPr="008663D5" w:rsidRDefault="007A1433" w:rsidP="00BB4014">
      <w:pPr>
        <w:autoSpaceDE w:val="0"/>
        <w:autoSpaceDN w:val="0"/>
        <w:adjustRightInd w:val="0"/>
        <w:jc w:val="both"/>
        <w:rPr>
          <w:b/>
          <w:sz w:val="22"/>
          <w:szCs w:val="22"/>
        </w:rPr>
      </w:pPr>
      <w:r w:rsidRPr="008663D5">
        <w:rPr>
          <w:b/>
          <w:sz w:val="22"/>
          <w:szCs w:val="22"/>
        </w:rPr>
        <w:t xml:space="preserve">Таблица </w:t>
      </w:r>
      <w:r w:rsidR="00C40AB6" w:rsidRPr="008663D5">
        <w:rPr>
          <w:b/>
          <w:sz w:val="22"/>
          <w:szCs w:val="22"/>
        </w:rPr>
        <w:fldChar w:fldCharType="begin"/>
      </w:r>
      <w:r w:rsidRPr="008663D5">
        <w:rPr>
          <w:b/>
          <w:sz w:val="22"/>
          <w:szCs w:val="22"/>
        </w:rPr>
        <w:instrText xml:space="preserve"> SEQ Таблица \* ARABIC </w:instrText>
      </w:r>
      <w:r w:rsidR="00C40AB6" w:rsidRPr="008663D5">
        <w:rPr>
          <w:b/>
          <w:sz w:val="22"/>
          <w:szCs w:val="22"/>
        </w:rPr>
        <w:fldChar w:fldCharType="separate"/>
      </w:r>
      <w:r w:rsidR="00661420">
        <w:rPr>
          <w:b/>
          <w:noProof/>
          <w:sz w:val="22"/>
          <w:szCs w:val="22"/>
        </w:rPr>
        <w:t>5</w:t>
      </w:r>
      <w:r w:rsidR="00C40AB6" w:rsidRPr="008663D5">
        <w:rPr>
          <w:b/>
          <w:sz w:val="22"/>
          <w:szCs w:val="22"/>
        </w:rPr>
        <w:fldChar w:fldCharType="end"/>
      </w:r>
      <w:r w:rsidRPr="008663D5">
        <w:rPr>
          <w:b/>
          <w:sz w:val="22"/>
          <w:szCs w:val="22"/>
        </w:rPr>
        <w:t xml:space="preserve"> –</w:t>
      </w:r>
      <w:r w:rsidR="00CE6D32" w:rsidRPr="008663D5">
        <w:rPr>
          <w:b/>
          <w:sz w:val="22"/>
          <w:szCs w:val="22"/>
        </w:rPr>
        <w:t xml:space="preserve"> Р</w:t>
      </w:r>
      <w:r w:rsidR="00B97941" w:rsidRPr="008663D5">
        <w:rPr>
          <w:b/>
          <w:sz w:val="22"/>
          <w:szCs w:val="22"/>
        </w:rPr>
        <w:t>асчетны</w:t>
      </w:r>
      <w:r w:rsidR="00CE6D32" w:rsidRPr="008663D5">
        <w:rPr>
          <w:b/>
          <w:sz w:val="22"/>
          <w:szCs w:val="22"/>
        </w:rPr>
        <w:t xml:space="preserve">е показатели </w:t>
      </w:r>
      <w:r w:rsidR="00B97941" w:rsidRPr="008663D5">
        <w:rPr>
          <w:b/>
          <w:sz w:val="22"/>
          <w:szCs w:val="22"/>
        </w:rPr>
        <w:t xml:space="preserve">для объектов местного значения </w:t>
      </w:r>
      <w:r w:rsidR="000977F4" w:rsidRPr="008663D5">
        <w:rPr>
          <w:b/>
          <w:sz w:val="22"/>
          <w:szCs w:val="22"/>
        </w:rPr>
        <w:t>муниципального района</w:t>
      </w:r>
      <w:r w:rsidR="00B97941" w:rsidRPr="008663D5">
        <w:rPr>
          <w:b/>
          <w:sz w:val="22"/>
          <w:szCs w:val="22"/>
        </w:rPr>
        <w:t xml:space="preserve"> в области культуры и искусства</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2"/>
        <w:gridCol w:w="2973"/>
        <w:gridCol w:w="1880"/>
        <w:gridCol w:w="2230"/>
      </w:tblGrid>
      <w:tr w:rsidR="008663D5" w:rsidRPr="008663D5" w:rsidTr="00025784">
        <w:trPr>
          <w:trHeight w:val="434"/>
          <w:tblHeader/>
        </w:trPr>
        <w:tc>
          <w:tcPr>
            <w:tcW w:w="1214"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val="en-US" w:eastAsia="en-US"/>
              </w:rPr>
            </w:pPr>
            <w:r w:rsidRPr="008663D5">
              <w:rPr>
                <w:b/>
                <w:sz w:val="20"/>
                <w:szCs w:val="20"/>
                <w:lang w:eastAsia="en-US"/>
              </w:rPr>
              <w:t>Наименование вида объекта</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5130D1" w:rsidRPr="008663D5" w:rsidRDefault="000B13A7" w:rsidP="008B3CAF">
            <w:pPr>
              <w:widowControl w:val="0"/>
              <w:autoSpaceDE w:val="0"/>
              <w:autoSpaceDN w:val="0"/>
              <w:jc w:val="center"/>
              <w:rPr>
                <w:b/>
                <w:sz w:val="20"/>
                <w:szCs w:val="20"/>
                <w:lang w:eastAsia="en-US"/>
              </w:rPr>
            </w:pPr>
            <w:r w:rsidRPr="008663D5">
              <w:rPr>
                <w:b/>
                <w:sz w:val="20"/>
                <w:szCs w:val="20"/>
                <w:lang w:eastAsia="en-US"/>
              </w:rPr>
              <w:t xml:space="preserve">Наименование нормируемого расчетного показателя, </w:t>
            </w:r>
          </w:p>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единица измерения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Значение расчетного показателя</w:t>
            </w:r>
          </w:p>
        </w:tc>
      </w:tr>
      <w:tr w:rsidR="008663D5" w:rsidRPr="008663D5" w:rsidTr="00025784">
        <w:trPr>
          <w:trHeight w:val="574"/>
        </w:trPr>
        <w:tc>
          <w:tcPr>
            <w:tcW w:w="1214" w:type="pct"/>
            <w:vMerge w:val="restart"/>
            <w:tcBorders>
              <w:top w:val="single" w:sz="4" w:space="0" w:color="auto"/>
              <w:left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spacing w:line="256" w:lineRule="auto"/>
              <w:rPr>
                <w:b/>
                <w:sz w:val="20"/>
                <w:szCs w:val="20"/>
                <w:highlight w:val="yellow"/>
                <w:lang w:eastAsia="en-US"/>
              </w:rPr>
            </w:pPr>
            <w:r w:rsidRPr="008663D5">
              <w:rPr>
                <w:sz w:val="20"/>
                <w:szCs w:val="20"/>
              </w:rPr>
              <w:t>Библиотеки</w:t>
            </w:r>
            <w:r w:rsidRPr="008663D5">
              <w:rPr>
                <w:sz w:val="20"/>
                <w:szCs w:val="20"/>
                <w:lang w:val="en-US"/>
              </w:rPr>
              <w:t xml:space="preserve"> [</w:t>
            </w:r>
            <w:r w:rsidR="00FF6612" w:rsidRPr="008663D5">
              <w:rPr>
                <w:sz w:val="20"/>
                <w:szCs w:val="20"/>
              </w:rPr>
              <w:t>1, 2</w:t>
            </w:r>
            <w:r w:rsidRPr="008663D5">
              <w:rPr>
                <w:sz w:val="20"/>
                <w:szCs w:val="20"/>
                <w:lang w:val="en-US"/>
              </w:rPr>
              <w:t>]</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rPr>
                <w:sz w:val="20"/>
                <w:szCs w:val="20"/>
              </w:rPr>
            </w:pPr>
            <w:r w:rsidRPr="008663D5">
              <w:rPr>
                <w:sz w:val="20"/>
                <w:szCs w:val="20"/>
              </w:rPr>
              <w:t xml:space="preserve">Уровень обеспеченности, </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815EEA" w:rsidP="005130D1">
            <w:pPr>
              <w:widowControl w:val="0"/>
              <w:autoSpaceDE w:val="0"/>
              <w:autoSpaceDN w:val="0"/>
              <w:rPr>
                <w:sz w:val="20"/>
              </w:rPr>
            </w:pPr>
            <w:r w:rsidRPr="008663D5">
              <w:rPr>
                <w:sz w:val="20"/>
                <w:szCs w:val="20"/>
              </w:rPr>
              <w:t>Районная библиотека –</w:t>
            </w:r>
            <w:r w:rsidR="004E5706" w:rsidRPr="008663D5">
              <w:rPr>
                <w:sz w:val="20"/>
                <w:szCs w:val="20"/>
              </w:rPr>
              <w:t xml:space="preserve"> 1</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rPr>
              <w:t>Детская библиотека – 1</w:t>
            </w:r>
          </w:p>
        </w:tc>
      </w:tr>
      <w:tr w:rsidR="008663D5" w:rsidRPr="008663D5" w:rsidTr="00025784">
        <w:trPr>
          <w:trHeight w:val="256"/>
        </w:trPr>
        <w:tc>
          <w:tcPr>
            <w:tcW w:w="1214" w:type="pct"/>
            <w:vMerge/>
            <w:tcBorders>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spacing w:line="256" w:lineRule="auto"/>
              <w:rPr>
                <w:b/>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autoSpaceDE w:val="0"/>
              <w:autoSpaceDN w:val="0"/>
              <w:adjustRightInd w:val="0"/>
              <w:rPr>
                <w:rFonts w:eastAsiaTheme="minorHAnsi"/>
                <w:sz w:val="20"/>
                <w:szCs w:val="20"/>
              </w:rPr>
            </w:pPr>
            <w:r w:rsidRPr="008663D5">
              <w:rPr>
                <w:rFonts w:eastAsiaTheme="minorHAnsi"/>
                <w:sz w:val="20"/>
                <w:szCs w:val="20"/>
              </w:rPr>
              <w:t>Размер земельного участка,</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rFonts w:eastAsiaTheme="minorHAnsi"/>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rPr>
                <w:b/>
                <w:sz w:val="20"/>
                <w:szCs w:val="20"/>
                <w:highlight w:val="yellow"/>
                <w:lang w:eastAsia="en-US"/>
              </w:rPr>
            </w:pPr>
            <w:r w:rsidRPr="008663D5">
              <w:rPr>
                <w:sz w:val="20"/>
                <w:szCs w:val="20"/>
              </w:rPr>
              <w:t>0,3</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8B3CAF" w:rsidRPr="008663D5" w:rsidRDefault="008B3CAF" w:rsidP="004E5706">
            <w:pPr>
              <w:widowControl w:val="0"/>
              <w:autoSpaceDE w:val="0"/>
              <w:autoSpaceDN w:val="0"/>
              <w:spacing w:line="256" w:lineRule="auto"/>
              <w:rPr>
                <w:sz w:val="20"/>
                <w:szCs w:val="20"/>
                <w:highlight w:val="yellow"/>
                <w:lang w:eastAsia="en-US"/>
              </w:rPr>
            </w:pPr>
            <w:r w:rsidRPr="008663D5">
              <w:rPr>
                <w:rFonts w:cs="Calibri"/>
                <w:sz w:val="20"/>
                <w:szCs w:val="20"/>
              </w:rPr>
              <w:t>Общедоступные библиотеки [3, 4,</w:t>
            </w:r>
            <w:r w:rsidR="00025784" w:rsidRPr="008663D5">
              <w:rPr>
                <w:rFonts w:cs="Calibri"/>
                <w:sz w:val="20"/>
                <w:szCs w:val="20"/>
              </w:rPr>
              <w:t xml:space="preserve"> 6, 7</w:t>
            </w:r>
            <w:r w:rsidRPr="008663D5">
              <w:rPr>
                <w:rFonts w:cs="Calibri"/>
                <w:sz w:val="20"/>
                <w:szCs w:val="20"/>
              </w:rPr>
              <w:t>]</w:t>
            </w:r>
          </w:p>
        </w:tc>
        <w:tc>
          <w:tcPr>
            <w:tcW w:w="1589" w:type="pct"/>
            <w:vMerge w:val="restar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объект</w:t>
            </w:r>
            <w:r w:rsidR="008064B9" w:rsidRPr="008663D5">
              <w:rPr>
                <w:sz w:val="20"/>
                <w:szCs w:val="20"/>
                <w:lang w:eastAsia="en-US"/>
              </w:rPr>
              <w:t>ов</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rFonts w:cs="Calibri"/>
                <w:sz w:val="20"/>
                <w:szCs w:val="20"/>
                <w:highlight w:val="yellow"/>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500 до 1000</w:t>
            </w:r>
          </w:p>
        </w:tc>
        <w:tc>
          <w:tcPr>
            <w:tcW w:w="1192"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1 на центр групповой системы расселения</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jc w:val="center"/>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100</w:t>
            </w:r>
            <w:r w:rsidR="002F5729" w:rsidRPr="008663D5">
              <w:rPr>
                <w:sz w:val="20"/>
                <w:szCs w:val="20"/>
                <w:lang w:eastAsia="en-US"/>
              </w:rPr>
              <w:t>0</w:t>
            </w:r>
            <w:r w:rsidRPr="008663D5">
              <w:rPr>
                <w:sz w:val="20"/>
                <w:szCs w:val="20"/>
                <w:lang w:eastAsia="en-US"/>
              </w:rPr>
              <w:t xml:space="preserve"> до 2000</w:t>
            </w:r>
          </w:p>
          <w:p w:rsidR="008B3CAF" w:rsidRPr="008663D5" w:rsidRDefault="008B3CAF" w:rsidP="002F5729">
            <w:pPr>
              <w:widowControl w:val="0"/>
              <w:autoSpaceDE w:val="0"/>
              <w:autoSpaceDN w:val="0"/>
              <w:spacing w:line="256" w:lineRule="auto"/>
              <w:rPr>
                <w:sz w:val="20"/>
                <w:szCs w:val="20"/>
                <w:lang w:eastAsia="en-US"/>
              </w:rPr>
            </w:pPr>
            <w:r w:rsidRPr="008663D5">
              <w:rPr>
                <w:sz w:val="20"/>
                <w:szCs w:val="20"/>
                <w:lang w:eastAsia="en-US"/>
              </w:rPr>
              <w:lastRenderedPageBreak/>
              <w:t>от 200</w:t>
            </w:r>
            <w:r w:rsidR="002F5729" w:rsidRPr="008663D5">
              <w:rPr>
                <w:sz w:val="20"/>
                <w:szCs w:val="20"/>
                <w:lang w:eastAsia="en-US"/>
              </w:rPr>
              <w:t>0</w:t>
            </w:r>
            <w:r w:rsidRPr="008663D5">
              <w:rPr>
                <w:sz w:val="20"/>
                <w:szCs w:val="20"/>
                <w:lang w:eastAsia="en-US"/>
              </w:rPr>
              <w:t xml:space="preserve"> до 5000</w:t>
            </w:r>
          </w:p>
        </w:tc>
        <w:tc>
          <w:tcPr>
            <w:tcW w:w="1192" w:type="pct"/>
            <w:tcBorders>
              <w:top w:val="single" w:sz="4" w:space="0" w:color="auto"/>
              <w:left w:val="single" w:sz="4" w:space="0" w:color="000000"/>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lastRenderedPageBreak/>
              <w:t>1 на 1000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более 20000</w:t>
            </w:r>
          </w:p>
        </w:tc>
        <w:tc>
          <w:tcPr>
            <w:tcW w:w="1192" w:type="pct"/>
            <w:tcBorders>
              <w:top w:val="single" w:sz="4" w:space="0" w:color="auto"/>
              <w:left w:val="single" w:sz="4" w:space="0" w:color="000000"/>
              <w:bottom w:val="single" w:sz="4" w:space="0" w:color="000000"/>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2 на 10000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 xml:space="preserve">Размер земельного участка, </w:t>
            </w:r>
          </w:p>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025784">
        <w:trPr>
          <w:trHeight w:val="20"/>
        </w:trPr>
        <w:tc>
          <w:tcPr>
            <w:tcW w:w="1214" w:type="pct"/>
            <w:vMerge/>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30 </w:t>
            </w:r>
          </w:p>
        </w:tc>
      </w:tr>
      <w:tr w:rsidR="008663D5" w:rsidRPr="008663D5" w:rsidTr="00025784">
        <w:trPr>
          <w:trHeight w:val="20"/>
        </w:trPr>
        <w:tc>
          <w:tcPr>
            <w:tcW w:w="1214"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r w:rsidRPr="008663D5">
              <w:rPr>
                <w:sz w:val="20"/>
                <w:szCs w:val="20"/>
              </w:rPr>
              <w:t>Центры культурного развития/районные дома культуры</w:t>
            </w: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rPr>
                <w:sz w:val="20"/>
                <w:szCs w:val="20"/>
              </w:rPr>
            </w:pPr>
            <w:r w:rsidRPr="008663D5">
              <w:rPr>
                <w:sz w:val="20"/>
                <w:szCs w:val="20"/>
              </w:rPr>
              <w:t xml:space="preserve">Уровень обеспеченности, </w:t>
            </w:r>
          </w:p>
          <w:p w:rsidR="00FF6612" w:rsidRPr="008663D5" w:rsidRDefault="00FF6612" w:rsidP="005130D1">
            <w:pPr>
              <w:autoSpaceDE w:val="0"/>
              <w:autoSpaceDN w:val="0"/>
              <w:adjustRightInd w:val="0"/>
              <w:rPr>
                <w:sz w:val="20"/>
                <w:szCs w:val="20"/>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rPr>
              <w:t>1</w:t>
            </w:r>
            <w:r w:rsidR="001161CA" w:rsidRPr="008663D5">
              <w:rPr>
                <w:sz w:val="20"/>
                <w:szCs w:val="20"/>
                <w:lang w:val="en-US"/>
              </w:rPr>
              <w:t>[</w:t>
            </w:r>
            <w:r w:rsidR="001161CA" w:rsidRPr="008663D5">
              <w:rPr>
                <w:sz w:val="20"/>
                <w:szCs w:val="20"/>
              </w:rPr>
              <w:t>1</w:t>
            </w:r>
            <w:r w:rsidR="001161CA" w:rsidRPr="008663D5">
              <w:rPr>
                <w:sz w:val="20"/>
                <w:szCs w:val="20"/>
                <w:lang w:val="en-US"/>
              </w:rPr>
              <w:t>]</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Учреждения культурно-досугового (клубного) типа [</w:t>
            </w:r>
            <w:r w:rsidR="00AF3C9F" w:rsidRPr="008663D5">
              <w:rPr>
                <w:sz w:val="20"/>
                <w:szCs w:val="20"/>
                <w:lang w:eastAsia="en-US"/>
              </w:rPr>
              <w:t>5</w:t>
            </w:r>
            <w:r w:rsidRPr="008663D5">
              <w:rPr>
                <w:sz w:val="20"/>
                <w:szCs w:val="20"/>
                <w:lang w:eastAsia="en-US"/>
              </w:rPr>
              <w:t xml:space="preserve">, </w:t>
            </w:r>
            <w:r w:rsidR="00AF3C9F" w:rsidRPr="008663D5">
              <w:rPr>
                <w:sz w:val="20"/>
                <w:szCs w:val="20"/>
                <w:lang w:eastAsia="en-US"/>
              </w:rPr>
              <w:t>6</w:t>
            </w:r>
            <w:r w:rsidRPr="008663D5">
              <w:rPr>
                <w:sz w:val="20"/>
                <w:szCs w:val="20"/>
                <w:lang w:eastAsia="en-US"/>
              </w:rPr>
              <w:t xml:space="preserve">, </w:t>
            </w:r>
            <w:r w:rsidR="00AF3C9F" w:rsidRPr="008663D5">
              <w:rPr>
                <w:sz w:val="20"/>
                <w:szCs w:val="20"/>
                <w:lang w:eastAsia="en-US"/>
              </w:rPr>
              <w:t>7</w:t>
            </w:r>
            <w:r w:rsidR="00025784" w:rsidRPr="008663D5">
              <w:rPr>
                <w:sz w:val="20"/>
                <w:szCs w:val="20"/>
                <w:lang w:eastAsia="en-US"/>
              </w:rPr>
              <w:t>, 8</w:t>
            </w:r>
            <w:r w:rsidRPr="008663D5">
              <w:rPr>
                <w:sz w:val="20"/>
                <w:szCs w:val="20"/>
                <w:lang w:eastAsia="en-US"/>
              </w:rPr>
              <w:t>]</w:t>
            </w:r>
          </w:p>
        </w:tc>
        <w:tc>
          <w:tcPr>
            <w:tcW w:w="1589"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FF6612" w:rsidRPr="008663D5" w:rsidRDefault="00FF6612" w:rsidP="00767D1F">
            <w:pPr>
              <w:widowControl w:val="0"/>
              <w:autoSpaceDE w:val="0"/>
              <w:autoSpaceDN w:val="0"/>
              <w:spacing w:line="256" w:lineRule="auto"/>
              <w:rPr>
                <w:sz w:val="20"/>
                <w:szCs w:val="20"/>
                <w:lang w:eastAsia="en-US"/>
              </w:rPr>
            </w:pPr>
            <w:r w:rsidRPr="008663D5">
              <w:rPr>
                <w:sz w:val="20"/>
                <w:szCs w:val="20"/>
                <w:lang w:eastAsia="en-US"/>
              </w:rPr>
              <w:t xml:space="preserve">мест на 1 тыс. населения </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до 500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130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500–1000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180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1000–2000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230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2000–5000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170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5000–10000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80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10000–20000</w:t>
            </w:r>
          </w:p>
          <w:p w:rsidR="00767D1F" w:rsidRPr="00253E07" w:rsidRDefault="00767D1F" w:rsidP="00C148C0">
            <w:pPr>
              <w:widowControl w:val="0"/>
              <w:autoSpaceDE w:val="0"/>
              <w:autoSpaceDN w:val="0"/>
              <w:rPr>
                <w:b/>
                <w:sz w:val="20"/>
                <w:szCs w:val="20"/>
              </w:rPr>
            </w:pPr>
            <w:r w:rsidRPr="00253E07">
              <w:rPr>
                <w:sz w:val="20"/>
              </w:rPr>
              <w:t xml:space="preserve">более </w:t>
            </w:r>
            <w:r w:rsidRPr="00253E07">
              <w:rPr>
                <w:sz w:val="20"/>
                <w:szCs w:val="20"/>
              </w:rPr>
              <w:t>20000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65</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30</w:t>
            </w:r>
          </w:p>
        </w:tc>
      </w:tr>
      <w:tr w:rsidR="008663D5" w:rsidRPr="008663D5" w:rsidTr="00025784">
        <w:trPr>
          <w:trHeight w:val="20"/>
        </w:trPr>
        <w:tc>
          <w:tcPr>
            <w:tcW w:w="1214" w:type="pct"/>
            <w:vMerge w:val="restart"/>
            <w:tcBorders>
              <w:left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highlight w:val="yellow"/>
                <w:lang w:eastAsia="en-US"/>
              </w:rPr>
            </w:pPr>
            <w:r w:rsidRPr="008663D5">
              <w:rPr>
                <w:sz w:val="20"/>
                <w:szCs w:val="20"/>
              </w:rPr>
              <w:t>Краеведческий/тематический музей</w:t>
            </w:r>
            <w:r w:rsidRPr="008663D5">
              <w:rPr>
                <w:sz w:val="20"/>
                <w:szCs w:val="20"/>
                <w:lang w:val="en-US"/>
              </w:rPr>
              <w:t xml:space="preserve"> [</w:t>
            </w:r>
            <w:r w:rsidRPr="008663D5">
              <w:rPr>
                <w:sz w:val="20"/>
                <w:szCs w:val="20"/>
              </w:rPr>
              <w:t>9</w:t>
            </w:r>
            <w:r w:rsidRPr="008663D5">
              <w:rPr>
                <w:sz w:val="20"/>
                <w:szCs w:val="20"/>
                <w:lang w:val="en-US"/>
              </w:rPr>
              <w:t>]</w:t>
            </w: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rPr>
            </w:pPr>
            <w:r w:rsidRPr="008663D5">
              <w:rPr>
                <w:sz w:val="20"/>
                <w:szCs w:val="20"/>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объект</w:t>
            </w:r>
            <w:r w:rsidR="008064B9" w:rsidRPr="008663D5">
              <w:rPr>
                <w:sz w:val="20"/>
                <w:szCs w:val="20"/>
              </w:rPr>
              <w:t>ов</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val="en-US"/>
              </w:rPr>
              <w:t>1</w:t>
            </w:r>
            <w:r w:rsidRPr="008663D5">
              <w:rPr>
                <w:sz w:val="20"/>
                <w:szCs w:val="20"/>
              </w:rPr>
              <w:t xml:space="preserve"> на муниципальный район [1</w:t>
            </w:r>
            <w:r w:rsidRPr="008663D5">
              <w:rPr>
                <w:sz w:val="20"/>
                <w:szCs w:val="20"/>
                <w:lang w:val="en-US"/>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rPr>
                <w:sz w:val="20"/>
                <w:szCs w:val="20"/>
              </w:rPr>
            </w:pPr>
            <w:r w:rsidRPr="008663D5">
              <w:rPr>
                <w:sz w:val="20"/>
                <w:szCs w:val="20"/>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lang w:eastAsia="en-US"/>
              </w:rPr>
            </w:pPr>
            <w:r w:rsidRPr="008663D5">
              <w:rPr>
                <w:sz w:val="20"/>
                <w:szCs w:val="20"/>
              </w:rPr>
              <w:t>0,5</w:t>
            </w:r>
          </w:p>
        </w:tc>
      </w:tr>
      <w:tr w:rsidR="008663D5" w:rsidRPr="008663D5" w:rsidTr="00025784">
        <w:trPr>
          <w:trHeight w:val="464"/>
        </w:trPr>
        <w:tc>
          <w:tcPr>
            <w:tcW w:w="1214"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Кинозалы [10, 11, 12]</w:t>
            </w:r>
          </w:p>
        </w:tc>
        <w:tc>
          <w:tcPr>
            <w:tcW w:w="1589" w:type="pct"/>
            <w:vMerge w:val="restart"/>
            <w:tcBorders>
              <w:top w:val="single" w:sz="4" w:space="0" w:color="auto"/>
              <w:left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мест на 1 тыс. населения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от 500 до 5000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5000–10000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40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10000 и более</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30</w:t>
            </w:r>
          </w:p>
        </w:tc>
      </w:tr>
      <w:tr w:rsidR="008663D5"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spacing w:line="256" w:lineRule="auto"/>
              <w:rPr>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6A22DB">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AF3C9F">
            <w:pPr>
              <w:widowControl w:val="0"/>
              <w:autoSpaceDE w:val="0"/>
              <w:autoSpaceDN w:val="0"/>
              <w:spacing w:line="256" w:lineRule="auto"/>
              <w:rPr>
                <w:sz w:val="20"/>
                <w:szCs w:val="20"/>
                <w:lang w:eastAsia="en-US"/>
              </w:rPr>
            </w:pPr>
            <w:r w:rsidRPr="008663D5">
              <w:rPr>
                <w:sz w:val="20"/>
                <w:szCs w:val="20"/>
                <w:lang w:eastAsia="en-US"/>
              </w:rPr>
              <w:t>Примечания:</w:t>
            </w:r>
          </w:p>
          <w:p w:rsidR="00AF3C9F" w:rsidRPr="008663D5" w:rsidRDefault="00AF3C9F" w:rsidP="00AF3C9F">
            <w:pPr>
              <w:widowControl w:val="0"/>
              <w:tabs>
                <w:tab w:val="left" w:pos="222"/>
              </w:tabs>
              <w:autoSpaceDE w:val="0"/>
              <w:autoSpaceDN w:val="0"/>
              <w:jc w:val="both"/>
              <w:rPr>
                <w:sz w:val="20"/>
                <w:szCs w:val="20"/>
              </w:rPr>
            </w:pPr>
            <w:r w:rsidRPr="008663D5">
              <w:rPr>
                <w:sz w:val="20"/>
                <w:szCs w:val="20"/>
                <w:lang w:eastAsia="en-US"/>
              </w:rPr>
              <w:t xml:space="preserve">1. </w:t>
            </w:r>
            <w:r w:rsidRPr="008663D5">
              <w:rPr>
                <w:sz w:val="20"/>
                <w:szCs w:val="20"/>
              </w:rPr>
              <w:t>Объекты культуры необходимо размещать в центрах районных систем расселения.</w:t>
            </w:r>
          </w:p>
          <w:p w:rsidR="00AF3C9F" w:rsidRPr="008663D5" w:rsidRDefault="00AF3C9F" w:rsidP="00AF3C9F">
            <w:pPr>
              <w:tabs>
                <w:tab w:val="left" w:pos="222"/>
              </w:tabs>
              <w:jc w:val="both"/>
              <w:rPr>
                <w:sz w:val="20"/>
                <w:szCs w:val="20"/>
              </w:rPr>
            </w:pPr>
            <w:r w:rsidRPr="008663D5">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AF3C9F" w:rsidRPr="008663D5" w:rsidRDefault="00AF3C9F" w:rsidP="00AF3C9F">
            <w:pPr>
              <w:tabs>
                <w:tab w:val="left" w:pos="222"/>
              </w:tabs>
              <w:jc w:val="both"/>
              <w:rPr>
                <w:sz w:val="20"/>
                <w:szCs w:val="20"/>
              </w:rPr>
            </w:pPr>
            <w:r w:rsidRPr="008663D5">
              <w:rPr>
                <w:sz w:val="20"/>
                <w:szCs w:val="20"/>
              </w:rPr>
              <w:t xml:space="preserve">3. В составе общедоступных библиотек рекомендуется размещать детские отделения. </w:t>
            </w:r>
          </w:p>
          <w:p w:rsidR="00AF3C9F" w:rsidRPr="008663D5" w:rsidRDefault="00AF3C9F" w:rsidP="00AF3C9F">
            <w:pPr>
              <w:tabs>
                <w:tab w:val="left" w:pos="222"/>
              </w:tabs>
              <w:jc w:val="both"/>
              <w:rPr>
                <w:sz w:val="20"/>
                <w:szCs w:val="20"/>
              </w:rPr>
            </w:pPr>
            <w:r w:rsidRPr="008663D5">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w:t>
            </w:r>
            <w:r w:rsidR="00A747D2" w:rsidRPr="008663D5">
              <w:rPr>
                <w:sz w:val="20"/>
                <w:szCs w:val="20"/>
              </w:rPr>
              <w:t xml:space="preserve"> в</w:t>
            </w:r>
            <w:r w:rsidRPr="008663D5">
              <w:rPr>
                <w:sz w:val="20"/>
                <w:szCs w:val="20"/>
              </w:rPr>
              <w:t xml:space="preserve"> зависимости от численности населения: более 500 человек – общедоступная библиотека, менее 500 – библиотечный пункт.</w:t>
            </w:r>
          </w:p>
          <w:p w:rsidR="00AF3C9F" w:rsidRPr="008663D5" w:rsidRDefault="00AF3C9F" w:rsidP="00AF3C9F">
            <w:pPr>
              <w:tabs>
                <w:tab w:val="left" w:pos="222"/>
              </w:tabs>
              <w:jc w:val="both"/>
              <w:rPr>
                <w:sz w:val="20"/>
                <w:szCs w:val="20"/>
              </w:rPr>
            </w:pPr>
            <w:r w:rsidRPr="008663D5">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rsidR="00AF3C9F" w:rsidRPr="008663D5" w:rsidRDefault="00AF3C9F" w:rsidP="00AF3C9F">
            <w:pPr>
              <w:tabs>
                <w:tab w:val="left" w:pos="222"/>
              </w:tabs>
              <w:jc w:val="both"/>
              <w:rPr>
                <w:sz w:val="20"/>
                <w:szCs w:val="20"/>
              </w:rPr>
            </w:pPr>
            <w:r w:rsidRPr="008663D5">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rsidR="00AF3C9F" w:rsidRPr="008663D5" w:rsidRDefault="00AF3C9F" w:rsidP="00AF3C9F">
            <w:pPr>
              <w:tabs>
                <w:tab w:val="left" w:pos="222"/>
              </w:tabs>
              <w:jc w:val="both"/>
              <w:rPr>
                <w:sz w:val="20"/>
                <w:szCs w:val="20"/>
              </w:rPr>
            </w:pPr>
            <w:r w:rsidRPr="008663D5">
              <w:rPr>
                <w:sz w:val="20"/>
                <w:szCs w:val="20"/>
              </w:rPr>
              <w:t xml:space="preserve">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w:t>
            </w:r>
            <w:r w:rsidRPr="008663D5">
              <w:rPr>
                <w:sz w:val="20"/>
                <w:szCs w:val="20"/>
              </w:rPr>
              <w:lastRenderedPageBreak/>
              <w:t>многофункциональных культурных центров.</w:t>
            </w:r>
          </w:p>
          <w:p w:rsidR="00AF3C9F" w:rsidRPr="008663D5" w:rsidRDefault="00AF3C9F" w:rsidP="00AF3C9F">
            <w:pPr>
              <w:tabs>
                <w:tab w:val="left" w:pos="80"/>
              </w:tabs>
              <w:jc w:val="both"/>
              <w:rPr>
                <w:sz w:val="20"/>
                <w:szCs w:val="20"/>
              </w:rPr>
            </w:pPr>
            <w:r w:rsidRPr="008663D5">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AF3C9F" w:rsidRPr="008663D5" w:rsidRDefault="00AF3C9F" w:rsidP="00AF3C9F">
            <w:pPr>
              <w:tabs>
                <w:tab w:val="left" w:pos="80"/>
              </w:tabs>
              <w:jc w:val="both"/>
              <w:rPr>
                <w:sz w:val="20"/>
                <w:szCs w:val="20"/>
              </w:rPr>
            </w:pPr>
            <w:r w:rsidRPr="008663D5">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rsidR="00AF3C9F" w:rsidRPr="008663D5" w:rsidRDefault="00AF3C9F" w:rsidP="00AF3C9F">
            <w:pPr>
              <w:tabs>
                <w:tab w:val="left" w:pos="80"/>
              </w:tabs>
              <w:jc w:val="both"/>
              <w:rPr>
                <w:sz w:val="20"/>
                <w:szCs w:val="20"/>
              </w:rPr>
            </w:pPr>
            <w:r w:rsidRPr="008663D5">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rsidR="00AF3C9F" w:rsidRPr="008663D5" w:rsidRDefault="00AF3C9F" w:rsidP="00AF3C9F">
            <w:pPr>
              <w:tabs>
                <w:tab w:val="left" w:pos="80"/>
              </w:tabs>
              <w:jc w:val="both"/>
              <w:rPr>
                <w:sz w:val="20"/>
                <w:szCs w:val="20"/>
              </w:rPr>
            </w:pPr>
            <w:r w:rsidRPr="008663D5">
              <w:rPr>
                <w:rFonts w:ascii="PT Astra Serif" w:hAnsi="PT Astra Serif" w:cs="Tahoma"/>
                <w:sz w:val="20"/>
                <w:szCs w:val="20"/>
              </w:rPr>
              <w:t>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коммерческих организациях.</w:t>
            </w:r>
          </w:p>
          <w:p w:rsidR="00AF3C9F" w:rsidRPr="008663D5" w:rsidRDefault="00AF3C9F" w:rsidP="00AF3C9F">
            <w:pPr>
              <w:tabs>
                <w:tab w:val="left" w:pos="80"/>
                <w:tab w:val="left" w:pos="364"/>
              </w:tabs>
              <w:jc w:val="both"/>
              <w:rPr>
                <w:rFonts w:ascii="PT Astra Serif" w:hAnsi="PT Astra Serif" w:cs="Tahoma"/>
                <w:sz w:val="20"/>
                <w:szCs w:val="20"/>
              </w:rPr>
            </w:pPr>
            <w:r w:rsidRPr="008663D5">
              <w:rPr>
                <w:rFonts w:ascii="PT Astra Serif" w:hAnsi="PT Astra Serif" w:cs="Tahoma"/>
                <w:sz w:val="20"/>
                <w:szCs w:val="20"/>
              </w:rPr>
              <w:t>12. За сетевую единицу принимаются объекты всех форм собственности.</w:t>
            </w:r>
          </w:p>
          <w:p w:rsidR="001161CA" w:rsidRPr="008663D5" w:rsidRDefault="001161CA" w:rsidP="001161CA">
            <w:pPr>
              <w:tabs>
                <w:tab w:val="left" w:pos="364"/>
              </w:tabs>
              <w:jc w:val="both"/>
              <w:rPr>
                <w:sz w:val="20"/>
                <w:szCs w:val="20"/>
              </w:rPr>
            </w:pPr>
            <w:r w:rsidRPr="008663D5">
              <w:rPr>
                <w:rFonts w:ascii="PT Astra Serif" w:hAnsi="PT Astra Serif" w:cs="Tahoma"/>
                <w:sz w:val="20"/>
                <w:szCs w:val="20"/>
              </w:rPr>
              <w:t xml:space="preserve">13. </w:t>
            </w:r>
            <w:r w:rsidRPr="008663D5">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AF3C9F" w:rsidRPr="008663D5" w:rsidRDefault="001161CA" w:rsidP="001161CA">
            <w:pPr>
              <w:spacing w:after="200" w:line="256" w:lineRule="auto"/>
              <w:contextualSpacing/>
              <w:jc w:val="both"/>
              <w:rPr>
                <w:rFonts w:eastAsia="Calibri"/>
                <w:sz w:val="20"/>
                <w:szCs w:val="20"/>
                <w:highlight w:val="yellow"/>
                <w:lang w:eastAsia="en-US"/>
              </w:rPr>
            </w:pPr>
            <w:r w:rsidRPr="008663D5">
              <w:rPr>
                <w:sz w:val="20"/>
                <w:szCs w:val="20"/>
              </w:rPr>
              <w:t>14. Дифференциация групповых систем расселения по численности населения приведена в Приложении Б.</w:t>
            </w:r>
          </w:p>
        </w:tc>
      </w:tr>
    </w:tbl>
    <w:p w:rsidR="007A1433" w:rsidRPr="008663D5" w:rsidRDefault="00C0643C" w:rsidP="002E2C09">
      <w:pPr>
        <w:pStyle w:val="21"/>
        <w:spacing w:before="240"/>
        <w:jc w:val="both"/>
        <w:rPr>
          <w:sz w:val="24"/>
          <w:szCs w:val="24"/>
        </w:rPr>
      </w:pPr>
      <w:bookmarkStart w:id="147" w:name="_Toc88843200"/>
      <w:bookmarkStart w:id="148" w:name="_Toc89013490"/>
      <w:bookmarkStart w:id="149" w:name="_Toc89632404"/>
      <w:bookmarkStart w:id="150" w:name="_Toc109934395"/>
      <w:bookmarkStart w:id="151" w:name="_Toc458612943"/>
      <w:bookmarkStart w:id="152" w:name="_Toc458692739"/>
      <w:bookmarkStart w:id="153" w:name="_Toc458710041"/>
      <w:r w:rsidRPr="008663D5">
        <w:rPr>
          <w:sz w:val="24"/>
          <w:szCs w:val="24"/>
        </w:rPr>
        <w:lastRenderedPageBreak/>
        <w:t>1.</w:t>
      </w:r>
      <w:r w:rsidR="002E2C09" w:rsidRPr="008663D5">
        <w:rPr>
          <w:sz w:val="24"/>
          <w:szCs w:val="24"/>
        </w:rPr>
        <w:t>3</w:t>
      </w:r>
      <w:r w:rsidR="008036E7" w:rsidRPr="008663D5">
        <w:rPr>
          <w:sz w:val="24"/>
          <w:szCs w:val="24"/>
        </w:rPr>
        <w:t>.</w:t>
      </w:r>
      <w:r w:rsidR="008530DE" w:rsidRPr="008663D5">
        <w:rPr>
          <w:sz w:val="24"/>
          <w:szCs w:val="24"/>
        </w:rPr>
        <w:t>6</w:t>
      </w:r>
      <w:r w:rsidR="007A1433" w:rsidRPr="008663D5">
        <w:rPr>
          <w:sz w:val="24"/>
          <w:szCs w:val="24"/>
        </w:rPr>
        <w:t xml:space="preserve"> В области жилищного строительства</w:t>
      </w:r>
      <w:bookmarkEnd w:id="147"/>
      <w:bookmarkEnd w:id="148"/>
      <w:bookmarkEnd w:id="149"/>
      <w:bookmarkEnd w:id="150"/>
    </w:p>
    <w:p w:rsidR="007A1433" w:rsidRPr="008663D5" w:rsidRDefault="007A1433" w:rsidP="00BB4014">
      <w:pPr>
        <w:pStyle w:val="af1"/>
        <w:spacing w:before="0"/>
        <w:jc w:val="both"/>
        <w:rPr>
          <w:sz w:val="20"/>
        </w:rPr>
      </w:pPr>
      <w:r w:rsidRPr="008663D5">
        <w:rPr>
          <w:sz w:val="20"/>
        </w:rPr>
        <w:t xml:space="preserve">Таблица </w:t>
      </w:r>
      <w:r w:rsidR="00C40AB6" w:rsidRPr="008663D5">
        <w:rPr>
          <w:sz w:val="20"/>
        </w:rPr>
        <w:fldChar w:fldCharType="begin"/>
      </w:r>
      <w:r w:rsidRPr="008663D5">
        <w:rPr>
          <w:sz w:val="20"/>
        </w:rPr>
        <w:instrText xml:space="preserve"> SEQ Таблица \* ARABIC </w:instrText>
      </w:r>
      <w:r w:rsidR="00C40AB6" w:rsidRPr="008663D5">
        <w:rPr>
          <w:sz w:val="20"/>
        </w:rPr>
        <w:fldChar w:fldCharType="separate"/>
      </w:r>
      <w:r w:rsidR="00661420">
        <w:rPr>
          <w:noProof/>
          <w:sz w:val="20"/>
        </w:rPr>
        <w:t>6</w:t>
      </w:r>
      <w:r w:rsidR="00C40AB6" w:rsidRPr="008663D5">
        <w:rPr>
          <w:sz w:val="20"/>
        </w:rPr>
        <w:fldChar w:fldCharType="end"/>
      </w:r>
      <w:r w:rsidRPr="008663D5">
        <w:rPr>
          <w:sz w:val="20"/>
        </w:rPr>
        <w:t xml:space="preserve"> –</w:t>
      </w:r>
      <w:r w:rsidR="000F34D9" w:rsidRPr="008663D5">
        <w:rPr>
          <w:sz w:val="20"/>
        </w:rPr>
        <w:t xml:space="preserve"> Расчетные</w:t>
      </w:r>
      <w:r w:rsidR="00C0643C" w:rsidRPr="008663D5">
        <w:rPr>
          <w:sz w:val="20"/>
        </w:rPr>
        <w:t xml:space="preserve"> показател</w:t>
      </w:r>
      <w:r w:rsidR="000F34D9" w:rsidRPr="008663D5">
        <w:rPr>
          <w:sz w:val="20"/>
        </w:rPr>
        <w:t>и</w:t>
      </w:r>
      <w:r w:rsidR="00C0643C" w:rsidRPr="008663D5">
        <w:rPr>
          <w:sz w:val="20"/>
        </w:rPr>
        <w:t xml:space="preserve"> для объектов </w:t>
      </w:r>
      <w:r w:rsidRPr="008663D5">
        <w:rPr>
          <w:sz w:val="20"/>
        </w:rPr>
        <w:t>жилищного строительства</w:t>
      </w:r>
    </w:p>
    <w:tbl>
      <w:tblPr>
        <w:tblpPr w:leftFromText="181" w:rightFromText="181"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520"/>
        <w:gridCol w:w="1419"/>
        <w:gridCol w:w="1842"/>
        <w:gridCol w:w="1842"/>
      </w:tblGrid>
      <w:tr w:rsidR="008663D5" w:rsidRPr="008663D5" w:rsidTr="005E2535">
        <w:trPr>
          <w:trHeight w:val="64"/>
          <w:tblHeader/>
        </w:trPr>
        <w:tc>
          <w:tcPr>
            <w:tcW w:w="911"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вида объекта</w:t>
            </w:r>
          </w:p>
        </w:tc>
        <w:tc>
          <w:tcPr>
            <w:tcW w:w="1352"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нормируемого расчетного показателя, единица измерения</w:t>
            </w:r>
          </w:p>
        </w:tc>
        <w:tc>
          <w:tcPr>
            <w:tcW w:w="2738" w:type="pct"/>
            <w:gridSpan w:val="3"/>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Значение расчетного показателя</w:t>
            </w:r>
          </w:p>
        </w:tc>
      </w:tr>
      <w:tr w:rsidR="008663D5" w:rsidRPr="008663D5" w:rsidTr="005E2535">
        <w:trPr>
          <w:trHeight w:val="462"/>
        </w:trPr>
        <w:tc>
          <w:tcPr>
            <w:tcW w:w="911" w:type="pct"/>
            <w:vMerge w:val="restart"/>
            <w:tcBorders>
              <w:top w:val="single" w:sz="4" w:space="0" w:color="auto"/>
              <w:left w:val="single" w:sz="4" w:space="0" w:color="auto"/>
              <w:right w:val="single" w:sz="4" w:space="0" w:color="auto"/>
            </w:tcBorders>
            <w:hideMark/>
          </w:tcPr>
          <w:p w:rsidR="00DA2852" w:rsidRPr="008663D5" w:rsidRDefault="00DA2852" w:rsidP="00A544C4">
            <w:pPr>
              <w:rPr>
                <w:sz w:val="20"/>
                <w:szCs w:val="20"/>
              </w:rPr>
            </w:pPr>
            <w:r w:rsidRPr="008663D5">
              <w:rPr>
                <w:sz w:val="20"/>
                <w:szCs w:val="20"/>
              </w:rPr>
              <w:t>Объекты жилищного строительства</w:t>
            </w:r>
          </w:p>
        </w:tc>
        <w:tc>
          <w:tcPr>
            <w:tcW w:w="1352" w:type="pct"/>
            <w:vMerge w:val="restart"/>
            <w:tcBorders>
              <w:top w:val="single" w:sz="4" w:space="0" w:color="auto"/>
              <w:left w:val="single" w:sz="4" w:space="0" w:color="auto"/>
              <w:bottom w:val="single" w:sz="4" w:space="0" w:color="auto"/>
              <w:right w:val="single" w:sz="4" w:space="0" w:color="auto"/>
            </w:tcBorders>
            <w:hideMark/>
          </w:tcPr>
          <w:p w:rsidR="00DA2852" w:rsidRPr="008663D5" w:rsidRDefault="00DA2852" w:rsidP="00A544C4">
            <w:pPr>
              <w:pStyle w:val="101"/>
              <w:rPr>
                <w:rFonts w:eastAsia="Calibri"/>
                <w:szCs w:val="20"/>
                <w:lang w:eastAsia="en-US"/>
              </w:rPr>
            </w:pPr>
            <w:r w:rsidRPr="008663D5">
              <w:rPr>
                <w:szCs w:val="20"/>
              </w:rPr>
              <w:t>Расчетная плотность на</w:t>
            </w:r>
            <w:r w:rsidR="0052211A" w:rsidRPr="008663D5">
              <w:rPr>
                <w:szCs w:val="20"/>
              </w:rPr>
              <w:t>селения территории многоквартир</w:t>
            </w:r>
            <w:r w:rsidRPr="008663D5">
              <w:rPr>
                <w:szCs w:val="20"/>
              </w:rPr>
              <w:t>ной жилой застройки, чел</w:t>
            </w:r>
            <w:r w:rsidR="008478A6" w:rsidRPr="008663D5">
              <w:rPr>
                <w:szCs w:val="20"/>
              </w:rPr>
              <w:t>овек</w:t>
            </w:r>
            <w:r w:rsidRPr="008663D5">
              <w:rPr>
                <w:szCs w:val="20"/>
              </w:rPr>
              <w:t>/га</w:t>
            </w:r>
            <w:r w:rsidR="00A47170" w:rsidRPr="008663D5">
              <w:rPr>
                <w:szCs w:val="20"/>
              </w:rPr>
              <w:t xml:space="preserve"> [1]</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sz w:val="20"/>
                <w:szCs w:val="20"/>
              </w:rPr>
            </w:pPr>
            <w:r w:rsidRPr="008663D5">
              <w:rPr>
                <w:sz w:val="20"/>
                <w:szCs w:val="20"/>
              </w:rPr>
              <w:t>Размер элемента планировочной структуры</w:t>
            </w:r>
          </w:p>
        </w:tc>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52211A" w:rsidRPr="008663D5" w:rsidRDefault="00DA2852" w:rsidP="00A544C4">
            <w:pPr>
              <w:jc w:val="center"/>
              <w:rPr>
                <w:sz w:val="20"/>
                <w:szCs w:val="20"/>
              </w:rPr>
            </w:pPr>
            <w:r w:rsidRPr="008663D5">
              <w:rPr>
                <w:sz w:val="20"/>
                <w:szCs w:val="20"/>
              </w:rPr>
              <w:t xml:space="preserve">Расчетная плотность населения территории многоквартирной </w:t>
            </w:r>
          </w:p>
          <w:p w:rsidR="00DA2852" w:rsidRPr="008663D5" w:rsidRDefault="00DA2852" w:rsidP="00A544C4">
            <w:pPr>
              <w:jc w:val="center"/>
              <w:rPr>
                <w:sz w:val="20"/>
                <w:szCs w:val="20"/>
              </w:rPr>
            </w:pPr>
            <w:r w:rsidRPr="008663D5">
              <w:rPr>
                <w:sz w:val="20"/>
                <w:szCs w:val="20"/>
              </w:rPr>
              <w:t>жилой застройки</w:t>
            </w:r>
          </w:p>
        </w:tc>
      </w:tr>
      <w:tr w:rsidR="008663D5" w:rsidRPr="008663D5" w:rsidTr="005E2535">
        <w:trPr>
          <w:trHeight w:val="430"/>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м</w:t>
            </w:r>
            <w:r w:rsidR="00A813D8" w:rsidRPr="008663D5">
              <w:rPr>
                <w:sz w:val="20"/>
                <w:szCs w:val="20"/>
              </w:rPr>
              <w:t xml:space="preserve">алоэтажная </w:t>
            </w:r>
          </w:p>
          <w:p w:rsidR="00A813D8" w:rsidRPr="008663D5" w:rsidRDefault="00A813D8" w:rsidP="00A544C4">
            <w:pPr>
              <w:jc w:val="center"/>
              <w:rPr>
                <w:sz w:val="20"/>
                <w:szCs w:val="20"/>
              </w:rPr>
            </w:pPr>
            <w:r w:rsidRPr="008663D5">
              <w:rPr>
                <w:sz w:val="20"/>
                <w:szCs w:val="20"/>
              </w:rPr>
              <w:t>застройка</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с</w:t>
            </w:r>
            <w:r w:rsidR="0082384F" w:rsidRPr="008663D5">
              <w:rPr>
                <w:sz w:val="20"/>
                <w:szCs w:val="20"/>
              </w:rPr>
              <w:t>реднеэтажная застройка</w:t>
            </w:r>
          </w:p>
        </w:tc>
      </w:tr>
      <w:tr w:rsidR="008663D5" w:rsidRPr="008663D5" w:rsidTr="005E2535">
        <w:trPr>
          <w:trHeight w:val="317"/>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 xml:space="preserve">от </w:t>
            </w:r>
            <w:r w:rsidR="00CC5059" w:rsidRPr="008663D5">
              <w:rPr>
                <w:rFonts w:eastAsia="Calibri"/>
                <w:szCs w:val="20"/>
                <w:lang w:eastAsia="en-US"/>
              </w:rPr>
              <w:t>4</w:t>
            </w:r>
            <w:r w:rsidRPr="008663D5">
              <w:rPr>
                <w:rFonts w:eastAsia="Calibri"/>
                <w:szCs w:val="20"/>
                <w:lang w:eastAsia="en-US"/>
              </w:rPr>
              <w:t xml:space="preserve"> до 10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200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355</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10 до 40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val="en-US" w:eastAsia="en-US"/>
              </w:rPr>
              <w:t>2</w:t>
            </w:r>
            <w:r w:rsidRPr="008663D5">
              <w:rPr>
                <w:rFonts w:eastAsia="Calibri"/>
                <w:szCs w:val="20"/>
                <w:lang w:eastAsia="en-US"/>
              </w:rPr>
              <w:t>60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40 до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110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180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более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105</w:t>
            </w:r>
          </w:p>
        </w:tc>
        <w:tc>
          <w:tcPr>
            <w:tcW w:w="989" w:type="pct"/>
            <w:tcBorders>
              <w:top w:val="single" w:sz="4" w:space="0" w:color="auto"/>
              <w:left w:val="single" w:sz="4" w:space="0" w:color="auto"/>
              <w:bottom w:val="single" w:sz="4" w:space="0" w:color="auto"/>
              <w:right w:val="single" w:sz="4" w:space="0" w:color="auto"/>
            </w:tcBorders>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165</w:t>
            </w:r>
          </w:p>
        </w:tc>
      </w:tr>
      <w:tr w:rsidR="008663D5" w:rsidRPr="008663D5" w:rsidTr="005E2535">
        <w:tc>
          <w:tcPr>
            <w:tcW w:w="5000" w:type="pct"/>
            <w:gridSpan w:val="5"/>
            <w:tcBorders>
              <w:left w:val="single" w:sz="4" w:space="0" w:color="auto"/>
              <w:right w:val="single" w:sz="4" w:space="0" w:color="auto"/>
            </w:tcBorders>
            <w:vAlign w:val="center"/>
          </w:tcPr>
          <w:p w:rsidR="00DA2852" w:rsidRPr="008663D5" w:rsidRDefault="00DA2852" w:rsidP="00A544C4">
            <w:pPr>
              <w:autoSpaceDE w:val="0"/>
              <w:autoSpaceDN w:val="0"/>
              <w:adjustRightInd w:val="0"/>
              <w:rPr>
                <w:sz w:val="20"/>
                <w:szCs w:val="20"/>
              </w:rPr>
            </w:pPr>
            <w:bookmarkStart w:id="154" w:name="Par67"/>
            <w:bookmarkEnd w:id="154"/>
            <w:r w:rsidRPr="008663D5">
              <w:rPr>
                <w:sz w:val="20"/>
                <w:szCs w:val="20"/>
              </w:rPr>
              <w:t>Примечания</w:t>
            </w:r>
            <w:r w:rsidR="00BB4014" w:rsidRPr="008663D5">
              <w:rPr>
                <w:sz w:val="20"/>
                <w:szCs w:val="20"/>
              </w:rPr>
              <w:t>:</w:t>
            </w:r>
          </w:p>
          <w:p w:rsidR="00A47170" w:rsidRPr="008663D5" w:rsidRDefault="00A47170" w:rsidP="00A47170">
            <w:pPr>
              <w:numPr>
                <w:ilvl w:val="0"/>
                <w:numId w:val="47"/>
              </w:numPr>
              <w:tabs>
                <w:tab w:val="left" w:pos="284"/>
              </w:tabs>
              <w:autoSpaceDE w:val="0"/>
              <w:autoSpaceDN w:val="0"/>
              <w:adjustRightInd w:val="0"/>
              <w:ind w:left="0" w:firstLine="0"/>
              <w:jc w:val="both"/>
              <w:rPr>
                <w:sz w:val="20"/>
                <w:szCs w:val="20"/>
              </w:rPr>
            </w:pPr>
            <w:r w:rsidRPr="008663D5">
              <w:rPr>
                <w:sz w:val="20"/>
                <w:szCs w:val="20"/>
              </w:rPr>
              <w:t xml:space="preserve">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DA2852" w:rsidRPr="008663D5" w:rsidRDefault="00185299" w:rsidP="00185299">
            <w:pPr>
              <w:numPr>
                <w:ilvl w:val="0"/>
                <w:numId w:val="47"/>
              </w:numPr>
              <w:tabs>
                <w:tab w:val="left" w:pos="284"/>
              </w:tabs>
              <w:autoSpaceDE w:val="0"/>
              <w:autoSpaceDN w:val="0"/>
              <w:adjustRightInd w:val="0"/>
              <w:ind w:left="0" w:firstLine="0"/>
              <w:jc w:val="both"/>
              <w:rPr>
                <w:sz w:val="20"/>
                <w:szCs w:val="20"/>
              </w:rPr>
            </w:pPr>
            <w:r w:rsidRPr="008663D5">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rsidR="00D12ACA" w:rsidRPr="008663D5" w:rsidRDefault="00D12ACA" w:rsidP="00D12ACA"/>
    <w:p w:rsidR="00C83B2E" w:rsidRPr="008663D5" w:rsidRDefault="00C831CD" w:rsidP="00BB4014">
      <w:pPr>
        <w:pStyle w:val="13"/>
        <w:numPr>
          <w:ilvl w:val="0"/>
          <w:numId w:val="22"/>
        </w:numPr>
        <w:tabs>
          <w:tab w:val="left" w:pos="1134"/>
        </w:tabs>
        <w:spacing w:before="0" w:after="0"/>
        <w:ind w:left="0" w:firstLine="851"/>
        <w:jc w:val="both"/>
        <w:rPr>
          <w:sz w:val="26"/>
          <w:szCs w:val="26"/>
        </w:rPr>
      </w:pPr>
      <w:bookmarkStart w:id="155" w:name="_Toc81901144"/>
      <w:bookmarkStart w:id="156" w:name="_Toc86150269"/>
      <w:bookmarkStart w:id="157" w:name="_Toc86150382"/>
      <w:bookmarkStart w:id="158" w:name="_Toc88843201"/>
      <w:bookmarkStart w:id="159" w:name="_Toc89013491"/>
      <w:bookmarkStart w:id="160" w:name="_Toc89632405"/>
      <w:bookmarkStart w:id="161" w:name="_Toc109934396"/>
      <w:bookmarkStart w:id="162" w:name="_Toc10738662"/>
      <w:bookmarkStart w:id="163" w:name="_Toc10740029"/>
      <w:bookmarkEnd w:id="151"/>
      <w:bookmarkEnd w:id="152"/>
      <w:bookmarkEnd w:id="153"/>
      <w:r w:rsidRPr="008663D5">
        <w:rPr>
          <w:sz w:val="26"/>
          <w:szCs w:val="26"/>
        </w:rPr>
        <w:lastRenderedPageBreak/>
        <w:t>МАТЕРИАЛЫ ПО ОБОСНОВАНИЮРАСЧЕТНЫХ ПОКАЗАТЕЛЕЙ</w:t>
      </w:r>
      <w:bookmarkEnd w:id="155"/>
      <w:r w:rsidR="00403B08" w:rsidRPr="008663D5">
        <w:rPr>
          <w:sz w:val="26"/>
          <w:szCs w:val="26"/>
        </w:rPr>
        <w:t xml:space="preserve">, </w:t>
      </w:r>
      <w:r w:rsidR="00403B08" w:rsidRPr="008663D5">
        <w:rPr>
          <w:sz w:val="24"/>
          <w:szCs w:val="24"/>
        </w:rPr>
        <w:t>СОДЕРЖАЩИХСЯ В ОСНОВОЙ ЧАСТИ местных НОРМАТИВОВ ГРАДОСТРОИТЕЛЬНОГО ПРОЕКТИРОВАНИЯ</w:t>
      </w:r>
      <w:bookmarkEnd w:id="156"/>
      <w:bookmarkEnd w:id="157"/>
      <w:bookmarkEnd w:id="158"/>
      <w:bookmarkEnd w:id="159"/>
      <w:bookmarkEnd w:id="160"/>
      <w:bookmarkEnd w:id="161"/>
    </w:p>
    <w:p w:rsidR="00C10E5E" w:rsidRPr="008663D5" w:rsidRDefault="00C10E5E" w:rsidP="00D925A2">
      <w:pPr>
        <w:pStyle w:val="21"/>
        <w:tabs>
          <w:tab w:val="clear" w:pos="1276"/>
        </w:tabs>
        <w:spacing w:before="120" w:after="0"/>
        <w:ind w:firstLine="851"/>
        <w:jc w:val="both"/>
        <w:rPr>
          <w:sz w:val="26"/>
          <w:szCs w:val="26"/>
        </w:rPr>
      </w:pPr>
      <w:bookmarkStart w:id="164" w:name="_Toc6673124"/>
      <w:bookmarkStart w:id="165" w:name="_Toc40122393"/>
      <w:bookmarkStart w:id="166" w:name="_Toc40636273"/>
      <w:bookmarkStart w:id="167" w:name="_Toc44928911"/>
      <w:bookmarkStart w:id="168" w:name="_Toc81901145"/>
      <w:bookmarkStart w:id="169" w:name="_Toc86150270"/>
      <w:bookmarkStart w:id="170" w:name="_Toc86150383"/>
      <w:bookmarkStart w:id="171" w:name="_Toc88843202"/>
      <w:bookmarkStart w:id="172" w:name="_Toc89013492"/>
      <w:bookmarkStart w:id="173" w:name="_Toc89632406"/>
      <w:bookmarkStart w:id="174" w:name="_Toc109934397"/>
      <w:r w:rsidRPr="008663D5">
        <w:rPr>
          <w:sz w:val="26"/>
          <w:szCs w:val="26"/>
        </w:rPr>
        <w:t xml:space="preserve">2.1 </w:t>
      </w:r>
      <w:bookmarkEnd w:id="164"/>
      <w:bookmarkEnd w:id="165"/>
      <w:bookmarkEnd w:id="166"/>
      <w:bookmarkEnd w:id="167"/>
      <w:bookmarkEnd w:id="168"/>
      <w:bookmarkEnd w:id="169"/>
      <w:bookmarkEnd w:id="170"/>
      <w:bookmarkEnd w:id="171"/>
      <w:bookmarkEnd w:id="172"/>
      <w:r w:rsidR="00A50B43" w:rsidRPr="008663D5">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73"/>
      <w:bookmarkEnd w:id="174"/>
    </w:p>
    <w:p w:rsidR="00C10E5E" w:rsidRPr="003D5473"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75" w:name="_Toc44928912"/>
      <w:bookmarkStart w:id="176" w:name="_Toc86150271"/>
      <w:bookmarkStart w:id="177" w:name="_Toc86150384"/>
      <w:bookmarkStart w:id="178" w:name="_Toc88843203"/>
      <w:bookmarkStart w:id="179" w:name="_Toc89013493"/>
      <w:bookmarkStart w:id="180" w:name="_Toc89632407"/>
      <w:bookmarkStart w:id="181" w:name="_Toc81901146"/>
      <w:r w:rsidRPr="003D5473">
        <w:rPr>
          <w:rFonts w:eastAsiaTheme="majorEastAsia"/>
          <w:bCs w:val="0"/>
          <w:iCs w:val="0"/>
          <w:sz w:val="24"/>
          <w:szCs w:val="24"/>
          <w:lang w:eastAsia="en-US"/>
        </w:rPr>
        <w:t>2.1.1 Административно-территориальное устройство</w:t>
      </w:r>
      <w:bookmarkEnd w:id="175"/>
      <w:bookmarkEnd w:id="176"/>
      <w:bookmarkEnd w:id="177"/>
      <w:bookmarkEnd w:id="178"/>
      <w:bookmarkEnd w:id="179"/>
      <w:bookmarkEnd w:id="180"/>
      <w:bookmarkEnd w:id="181"/>
    </w:p>
    <w:p w:rsidR="00FF6073" w:rsidRPr="003D5473" w:rsidRDefault="00FF6073" w:rsidP="00FF6073">
      <w:pPr>
        <w:pStyle w:val="a7"/>
        <w:spacing w:before="0" w:after="0"/>
        <w:ind w:firstLine="709"/>
      </w:pPr>
      <w:r w:rsidRPr="003D5473">
        <w:t xml:space="preserve">В соответствии </w:t>
      </w:r>
      <w:r w:rsidR="00A747D2" w:rsidRPr="003D5473">
        <w:t xml:space="preserve">с </w:t>
      </w:r>
      <w:r w:rsidRPr="003D5473">
        <w:t xml:space="preserve">Законом </w:t>
      </w:r>
      <w:r w:rsidR="0089516F" w:rsidRPr="003D5473">
        <w:t xml:space="preserve">Омской области от 15.10.2003 № 467-ОЗ </w:t>
      </w:r>
      <w:r w:rsidR="006B7688" w:rsidRPr="003D5473">
        <w:t>«</w:t>
      </w:r>
      <w:r w:rsidR="0089516F" w:rsidRPr="003D5473">
        <w:t>Об</w:t>
      </w:r>
      <w:r w:rsidR="00C30549" w:rsidRPr="003D5473">
        <w:t> </w:t>
      </w:r>
      <w:r w:rsidR="0089516F" w:rsidRPr="003D5473">
        <w:t>административно-территориальном устройстве Омской области и порядке его изменения</w:t>
      </w:r>
      <w:r w:rsidR="006B7688" w:rsidRPr="003D5473">
        <w:t>»</w:t>
      </w:r>
      <w:r w:rsidR="005250FB">
        <w:t xml:space="preserve"> Москаленс</w:t>
      </w:r>
      <w:r w:rsidR="00193F36" w:rsidRPr="003D5473">
        <w:t>кий</w:t>
      </w:r>
      <w:r w:rsidR="005250FB">
        <w:t xml:space="preserve"> </w:t>
      </w:r>
      <w:r w:rsidR="00115CF6" w:rsidRPr="003D5473">
        <w:t xml:space="preserve">муниципальный </w:t>
      </w:r>
      <w:r w:rsidR="0089516F" w:rsidRPr="003D5473">
        <w:t>район</w:t>
      </w:r>
      <w:r w:rsidR="005250FB">
        <w:t xml:space="preserve"> </w:t>
      </w:r>
      <w:r w:rsidR="006120AF" w:rsidRPr="003D5473">
        <w:t>относи</w:t>
      </w:r>
      <w:r w:rsidR="0089516F" w:rsidRPr="003D5473">
        <w:t>тся к административно-территориальн</w:t>
      </w:r>
      <w:r w:rsidRPr="003D5473">
        <w:t>ым образованиям Омской области.</w:t>
      </w:r>
    </w:p>
    <w:p w:rsidR="00C10E5E" w:rsidRPr="00E55E80" w:rsidRDefault="00C268C6" w:rsidP="00FF6073">
      <w:pPr>
        <w:pStyle w:val="a7"/>
        <w:spacing w:before="0" w:after="0"/>
        <w:ind w:firstLine="709"/>
      </w:pPr>
      <w:r>
        <w:t>В</w:t>
      </w:r>
      <w:r w:rsidR="0089516F" w:rsidRPr="003D5473">
        <w:t xml:space="preserve"> границах </w:t>
      </w:r>
      <w:r w:rsidR="00DB765D">
        <w:t>Шевченковского</w:t>
      </w:r>
      <w:r w:rsidR="00250377">
        <w:t xml:space="preserve"> сельского поселения </w:t>
      </w:r>
      <w:r w:rsidR="005250FB">
        <w:t>Москален</w:t>
      </w:r>
      <w:r w:rsidR="003D5473" w:rsidRPr="003D5473">
        <w:t>ского</w:t>
      </w:r>
      <w:r w:rsidR="00A66509" w:rsidRPr="003D5473">
        <w:t xml:space="preserve"> муниципального</w:t>
      </w:r>
      <w:r w:rsidR="0089516F" w:rsidRPr="003D5473">
        <w:t xml:space="preserve"> района</w:t>
      </w:r>
      <w:r w:rsidR="008455D5">
        <w:t xml:space="preserve"> Омской области</w:t>
      </w:r>
      <w:r w:rsidR="0089516F" w:rsidRPr="003D5473">
        <w:t xml:space="preserve"> </w:t>
      </w:r>
      <w:r w:rsidR="004553EA" w:rsidRPr="003D5473">
        <w:t xml:space="preserve">Законом </w:t>
      </w:r>
      <w:r w:rsidR="0089516F" w:rsidRPr="003D5473">
        <w:t xml:space="preserve">Омской области от 30.07.2004 № 548-ОЗ </w:t>
      </w:r>
      <w:r w:rsidR="006B7688" w:rsidRPr="003D5473">
        <w:t>«</w:t>
      </w:r>
      <w:r w:rsidR="0089516F" w:rsidRPr="003D5473">
        <w:t>О границах и статусе муниципальных образований Омской области</w:t>
      </w:r>
      <w:r w:rsidR="006B7688" w:rsidRPr="003D5473">
        <w:t>»</w:t>
      </w:r>
      <w:r w:rsidR="0089516F" w:rsidRPr="003D5473">
        <w:t xml:space="preserve"> </w:t>
      </w:r>
      <w:r>
        <w:t>объединено</w:t>
      </w:r>
      <w:r w:rsidR="0040389A">
        <w:t xml:space="preserve"> </w:t>
      </w:r>
      <w:r w:rsidR="00891AD8">
        <w:t>3</w:t>
      </w:r>
      <w:r w:rsidR="004553EA" w:rsidRPr="00E55E80">
        <w:t xml:space="preserve"> населенных пункт</w:t>
      </w:r>
      <w:r w:rsidR="00891AD8">
        <w:t>а</w:t>
      </w:r>
      <w:r w:rsidR="004553EA" w:rsidRPr="00E55E80">
        <w:t>.</w:t>
      </w:r>
    </w:p>
    <w:p w:rsidR="00C10E5E" w:rsidRPr="00A60168"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82" w:name="_Ref6314944"/>
      <w:bookmarkStart w:id="183" w:name="_Toc6673125"/>
      <w:bookmarkStart w:id="184" w:name="_Toc86150272"/>
      <w:bookmarkStart w:id="185" w:name="_Toc86150385"/>
      <w:bookmarkStart w:id="186" w:name="_Toc88843204"/>
      <w:bookmarkStart w:id="187" w:name="_Toc89013494"/>
      <w:bookmarkStart w:id="188" w:name="_Toc89632408"/>
      <w:bookmarkStart w:id="189" w:name="_Toc40122394"/>
      <w:bookmarkStart w:id="190" w:name="_Toc40636274"/>
      <w:bookmarkStart w:id="191" w:name="_Toc44928913"/>
      <w:bookmarkStart w:id="192" w:name="_Toc81901147"/>
      <w:r w:rsidRPr="00A60168">
        <w:rPr>
          <w:rFonts w:eastAsiaTheme="majorEastAsia"/>
          <w:bCs w:val="0"/>
          <w:iCs w:val="0"/>
          <w:sz w:val="24"/>
          <w:szCs w:val="24"/>
          <w:lang w:eastAsia="en-US"/>
        </w:rPr>
        <w:t>2.</w:t>
      </w:r>
      <w:r w:rsidR="00DE1574" w:rsidRPr="00A60168">
        <w:rPr>
          <w:rFonts w:eastAsiaTheme="majorEastAsia"/>
          <w:bCs w:val="0"/>
          <w:iCs w:val="0"/>
          <w:sz w:val="24"/>
          <w:szCs w:val="24"/>
          <w:lang w:eastAsia="en-US"/>
        </w:rPr>
        <w:t>1.</w:t>
      </w:r>
      <w:r w:rsidRPr="00A60168">
        <w:rPr>
          <w:rFonts w:eastAsiaTheme="majorEastAsia"/>
          <w:bCs w:val="0"/>
          <w:iCs w:val="0"/>
          <w:sz w:val="24"/>
          <w:szCs w:val="24"/>
          <w:lang w:eastAsia="en-US"/>
        </w:rPr>
        <w:t xml:space="preserve">2 </w:t>
      </w:r>
      <w:bookmarkEnd w:id="182"/>
      <w:bookmarkEnd w:id="183"/>
      <w:bookmarkEnd w:id="184"/>
      <w:bookmarkEnd w:id="185"/>
      <w:bookmarkEnd w:id="186"/>
      <w:bookmarkEnd w:id="187"/>
      <w:bookmarkEnd w:id="188"/>
      <w:bookmarkEnd w:id="189"/>
      <w:bookmarkEnd w:id="190"/>
      <w:bookmarkEnd w:id="191"/>
      <w:bookmarkEnd w:id="192"/>
      <w:r w:rsidR="00A60168" w:rsidRPr="00A60168">
        <w:rPr>
          <w:bCs w:val="0"/>
          <w:sz w:val="24"/>
        </w:rPr>
        <w:t>Система расселения</w:t>
      </w:r>
    </w:p>
    <w:p w:rsidR="00205A8E" w:rsidRPr="008663D5" w:rsidRDefault="008455D5" w:rsidP="00FF6073">
      <w:pPr>
        <w:pStyle w:val="a7"/>
        <w:spacing w:before="0" w:after="0"/>
        <w:ind w:firstLine="709"/>
      </w:pPr>
      <w:bookmarkStart w:id="193" w:name="_Ref38968244"/>
      <w:r>
        <w:t>Центром</w:t>
      </w:r>
      <w:r w:rsidR="00F27450">
        <w:t xml:space="preserve"> </w:t>
      </w:r>
      <w:r w:rsidR="00AB038E">
        <w:t xml:space="preserve">групповой системы </w:t>
      </w:r>
      <w:r w:rsidR="00DB765D">
        <w:t>Шевченковского</w:t>
      </w:r>
      <w:r w:rsidR="00127F77">
        <w:t xml:space="preserve"> </w:t>
      </w:r>
      <w:r w:rsidR="00C23EF8">
        <w:t>сельского поселения Москален</w:t>
      </w:r>
      <w:r w:rsidR="00C23EF8" w:rsidRPr="003D5473">
        <w:t>ского муниципального района</w:t>
      </w:r>
      <w:r w:rsidR="00C23EF8">
        <w:t xml:space="preserve"> Омской области</w:t>
      </w:r>
      <w:r w:rsidR="00F27450">
        <w:t xml:space="preserve"> </w:t>
      </w:r>
      <w:r w:rsidR="00286C4A" w:rsidRPr="00A60168">
        <w:t xml:space="preserve">выделено </w:t>
      </w:r>
      <w:r w:rsidR="007048AF">
        <w:t>с</w:t>
      </w:r>
      <w:r w:rsidR="00C23EF8">
        <w:t xml:space="preserve">. </w:t>
      </w:r>
      <w:r w:rsidR="00DB765D">
        <w:t>Шевченко</w:t>
      </w:r>
      <w:r w:rsidR="00205A8E" w:rsidRPr="00A60168">
        <w:t>.</w:t>
      </w:r>
      <w:bookmarkEnd w:id="193"/>
      <w:r w:rsidR="001A5D79" w:rsidRPr="00A60168">
        <w:br/>
      </w:r>
      <w:r w:rsidR="006379E0" w:rsidRPr="00A60168">
        <w:t>Схема расселения</w:t>
      </w:r>
      <w:r w:rsidR="00A50B43" w:rsidRPr="00A60168">
        <w:t xml:space="preserve"> и характеристика группов</w:t>
      </w:r>
      <w:r w:rsidR="00AB038E">
        <w:t>ой</w:t>
      </w:r>
      <w:r w:rsidR="00A50B43" w:rsidRPr="00A60168">
        <w:t xml:space="preserve"> систем</w:t>
      </w:r>
      <w:r w:rsidR="00AB038E">
        <w:t>ы</w:t>
      </w:r>
      <w:r w:rsidR="00A50B43" w:rsidRPr="00A60168">
        <w:t xml:space="preserve"> расселения</w:t>
      </w:r>
      <w:r w:rsidR="00AB1F42" w:rsidRPr="00A60168">
        <w:t xml:space="preserve"> </w:t>
      </w:r>
      <w:r w:rsidR="00DB765D">
        <w:t>Шевченковского</w:t>
      </w:r>
      <w:r w:rsidR="00AB038E">
        <w:t xml:space="preserve"> сельского поселения Москален</w:t>
      </w:r>
      <w:r w:rsidR="00AB038E" w:rsidRPr="003D5473">
        <w:t>ского муниципального района</w:t>
      </w:r>
      <w:r w:rsidR="00AB038E">
        <w:t xml:space="preserve"> Омской области</w:t>
      </w:r>
      <w:r w:rsidR="00FF6073" w:rsidRPr="00A60168">
        <w:t xml:space="preserve"> приведен</w:t>
      </w:r>
      <w:r w:rsidR="00A50B43" w:rsidRPr="00A60168">
        <w:t>ы</w:t>
      </w:r>
      <w:r w:rsidR="00FF6073" w:rsidRPr="00A60168">
        <w:t xml:space="preserve"> в Приложении </w:t>
      </w:r>
      <w:r w:rsidR="00A50B43" w:rsidRPr="00A60168">
        <w:t>Б.</w:t>
      </w:r>
    </w:p>
    <w:p w:rsidR="00C10E5E" w:rsidRPr="008663D5"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94" w:name="_Toc88843205"/>
      <w:bookmarkStart w:id="195" w:name="_Toc89013495"/>
      <w:bookmarkStart w:id="196" w:name="_Toc89632409"/>
      <w:bookmarkStart w:id="197" w:name="_Toc6673128"/>
      <w:bookmarkStart w:id="198" w:name="_Toc40122397"/>
      <w:bookmarkStart w:id="199" w:name="_Toc40636277"/>
      <w:bookmarkStart w:id="200" w:name="_Toc44928916"/>
      <w:bookmarkStart w:id="201" w:name="_Toc81901149"/>
      <w:bookmarkStart w:id="202" w:name="_Toc86150273"/>
      <w:bookmarkStart w:id="203" w:name="_Toc86150386"/>
      <w:bookmarkStart w:id="204" w:name="_Toc6673127"/>
      <w:bookmarkStart w:id="205" w:name="_Toc40122396"/>
      <w:bookmarkStart w:id="206" w:name="_Toc40636276"/>
      <w:bookmarkStart w:id="207" w:name="_Toc44928915"/>
      <w:r w:rsidRPr="008663D5">
        <w:rPr>
          <w:rFonts w:eastAsiaTheme="majorEastAsia"/>
          <w:bCs w:val="0"/>
          <w:iCs w:val="0"/>
          <w:sz w:val="24"/>
          <w:szCs w:val="24"/>
          <w:lang w:eastAsia="en-US"/>
        </w:rPr>
        <w:t>2.</w:t>
      </w:r>
      <w:r w:rsidR="00DE1574" w:rsidRPr="008663D5">
        <w:rPr>
          <w:rFonts w:eastAsiaTheme="majorEastAsia"/>
          <w:bCs w:val="0"/>
          <w:iCs w:val="0"/>
          <w:sz w:val="24"/>
          <w:szCs w:val="24"/>
          <w:lang w:eastAsia="en-US"/>
        </w:rPr>
        <w:t>1.</w:t>
      </w:r>
      <w:r w:rsidR="00C67C41" w:rsidRPr="008663D5">
        <w:rPr>
          <w:rFonts w:eastAsiaTheme="majorEastAsia"/>
          <w:bCs w:val="0"/>
          <w:iCs w:val="0"/>
          <w:sz w:val="24"/>
          <w:szCs w:val="24"/>
          <w:lang w:eastAsia="en-US"/>
        </w:rPr>
        <w:t>3</w:t>
      </w:r>
      <w:r w:rsidRPr="008663D5">
        <w:rPr>
          <w:rFonts w:eastAsiaTheme="majorEastAsia"/>
          <w:bCs w:val="0"/>
          <w:iCs w:val="0"/>
          <w:sz w:val="24"/>
          <w:szCs w:val="24"/>
          <w:lang w:eastAsia="en-US"/>
        </w:rPr>
        <w:t xml:space="preserve"> Природно-климатические условия</w:t>
      </w:r>
      <w:bookmarkEnd w:id="194"/>
      <w:bookmarkEnd w:id="195"/>
      <w:bookmarkEnd w:id="196"/>
      <w:bookmarkEnd w:id="197"/>
      <w:bookmarkEnd w:id="198"/>
      <w:bookmarkEnd w:id="199"/>
      <w:bookmarkEnd w:id="200"/>
      <w:bookmarkEnd w:id="201"/>
      <w:bookmarkEnd w:id="202"/>
      <w:bookmarkEnd w:id="203"/>
    </w:p>
    <w:p w:rsidR="009D3FAE" w:rsidRPr="008663D5" w:rsidRDefault="00FF6073" w:rsidP="00FF6073">
      <w:pPr>
        <w:ind w:firstLine="709"/>
        <w:jc w:val="both"/>
      </w:pPr>
      <w:r w:rsidRPr="008663D5">
        <w:t xml:space="preserve">Территория </w:t>
      </w:r>
      <w:r w:rsidR="00A60168">
        <w:t>Москален</w:t>
      </w:r>
      <w:r w:rsidR="003D5473">
        <w:t>ского</w:t>
      </w:r>
      <w:r w:rsidR="00A60168">
        <w:t xml:space="preserve"> </w:t>
      </w:r>
      <w:r w:rsidR="00A50B43" w:rsidRPr="008663D5">
        <w:t>муниципального района</w:t>
      </w:r>
      <w:r w:rsidRPr="008663D5">
        <w:t xml:space="preserve"> согласно СП 131.13330.2020 «СНиП 23-01-99* Строительная климатология» относится к I климатическому району, подрайону – IВ, расположена в лесной и лесостепной зонах. </w:t>
      </w:r>
      <w:r w:rsidR="00286C4A" w:rsidRPr="00286C4A">
        <w:t xml:space="preserve">Характеристика климатических параметров для климатического подрайона IВ выражается в среднемесячной температуре воздуха в январе, которая составляет от минус 14°С до минус 28°С, среднемесячной температуре воздуха в июле – от плюс 12°С до плюс 21°С, среднемесячной относительной влажности воздуха в июле – более 75%. Средняя скорость ветра за период со средней суточной температурой воздуха &lt;= 8°C составляет 3,6 м/с </w:t>
      </w:r>
      <w:r w:rsidR="00286C4A">
        <w:t xml:space="preserve">в </w:t>
      </w:r>
      <w:r w:rsidR="00423620">
        <w:t>Москален</w:t>
      </w:r>
      <w:r w:rsidR="00286C4A">
        <w:t xml:space="preserve">ском районе. </w:t>
      </w:r>
    </w:p>
    <w:p w:rsidR="00C67C41" w:rsidRPr="008663D5" w:rsidRDefault="00C67C41"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08" w:name="_Toc6673126"/>
      <w:bookmarkStart w:id="209" w:name="_Toc44928914"/>
      <w:bookmarkStart w:id="210" w:name="_Toc86150274"/>
      <w:bookmarkStart w:id="211" w:name="_Toc86150387"/>
      <w:bookmarkStart w:id="212" w:name="_Toc88843206"/>
      <w:bookmarkStart w:id="213" w:name="_Toc89013496"/>
      <w:bookmarkStart w:id="214" w:name="_Toc89632410"/>
      <w:bookmarkStart w:id="215" w:name="_Toc40122395"/>
      <w:bookmarkStart w:id="216" w:name="_Toc40636275"/>
      <w:bookmarkStart w:id="217" w:name="_Toc81901148"/>
      <w:r w:rsidRPr="008663D5">
        <w:rPr>
          <w:rFonts w:eastAsiaTheme="majorEastAsia"/>
          <w:bCs w:val="0"/>
          <w:iCs w:val="0"/>
          <w:sz w:val="24"/>
          <w:szCs w:val="24"/>
          <w:lang w:eastAsia="en-US"/>
        </w:rPr>
        <w:t>2.1.4 Социально-демографический состав и плотность населения</w:t>
      </w:r>
      <w:bookmarkEnd w:id="208"/>
      <w:bookmarkEnd w:id="209"/>
      <w:bookmarkEnd w:id="210"/>
      <w:bookmarkEnd w:id="211"/>
      <w:bookmarkEnd w:id="212"/>
      <w:bookmarkEnd w:id="213"/>
      <w:bookmarkEnd w:id="214"/>
      <w:bookmarkEnd w:id="215"/>
      <w:bookmarkEnd w:id="216"/>
      <w:bookmarkEnd w:id="217"/>
    </w:p>
    <w:p w:rsidR="00211C96" w:rsidRPr="0069738E" w:rsidRDefault="00211C96" w:rsidP="00FF6073">
      <w:pPr>
        <w:pStyle w:val="a7"/>
        <w:spacing w:before="0" w:after="0"/>
        <w:ind w:firstLine="709"/>
      </w:pPr>
      <w:r w:rsidRPr="008663D5">
        <w:t xml:space="preserve">Численность постоянного населения </w:t>
      </w:r>
      <w:r w:rsidR="00891AD8">
        <w:t>Шевченковского</w:t>
      </w:r>
      <w:r w:rsidR="000C7D47">
        <w:t xml:space="preserve"> </w:t>
      </w:r>
      <w:r w:rsidR="002F3571">
        <w:t>сельского поселения Москален</w:t>
      </w:r>
      <w:r w:rsidR="002F3571" w:rsidRPr="003D5473">
        <w:t>ского муниципального района</w:t>
      </w:r>
      <w:r w:rsidR="002F3571">
        <w:t xml:space="preserve"> Омской области</w:t>
      </w:r>
      <w:r w:rsidRPr="008663D5">
        <w:t xml:space="preserve"> на 01.01.202</w:t>
      </w:r>
      <w:r w:rsidR="002F3571">
        <w:t>2</w:t>
      </w:r>
      <w:r w:rsidR="00A50B43" w:rsidRPr="008663D5">
        <w:t xml:space="preserve"> составила </w:t>
      </w:r>
      <w:r w:rsidR="00891AD8">
        <w:t xml:space="preserve">1118 </w:t>
      </w:r>
      <w:r w:rsidRPr="008663D5">
        <w:t xml:space="preserve">человек. </w:t>
      </w:r>
      <w:r w:rsidRPr="0069738E">
        <w:t>(</w:t>
      </w:r>
      <w:fldSimple w:instr=" REF _Ref86146927 \h  \* MERGEFORMAT ">
        <w:r w:rsidR="00661420" w:rsidRPr="00661420">
          <w:t>Таблица 7</w:t>
        </w:r>
      </w:fldSimple>
      <w:r w:rsidRPr="0069738E">
        <w:t>).</w:t>
      </w:r>
    </w:p>
    <w:p w:rsidR="00211C96" w:rsidRPr="008663D5" w:rsidRDefault="00211C96" w:rsidP="00E87CEA">
      <w:pPr>
        <w:pStyle w:val="af1"/>
        <w:spacing w:after="0"/>
        <w:jc w:val="both"/>
        <w:rPr>
          <w:szCs w:val="22"/>
        </w:rPr>
      </w:pPr>
      <w:bookmarkStart w:id="218" w:name="_Ref86146927"/>
      <w:r w:rsidRPr="008663D5">
        <w:rPr>
          <w:szCs w:val="22"/>
        </w:rPr>
        <w:t xml:space="preserve">Таблица </w:t>
      </w:r>
      <w:r w:rsidR="00C40AB6" w:rsidRPr="008663D5">
        <w:rPr>
          <w:szCs w:val="22"/>
        </w:rPr>
        <w:fldChar w:fldCharType="begin"/>
      </w:r>
      <w:r w:rsidRPr="008663D5">
        <w:rPr>
          <w:szCs w:val="22"/>
        </w:rPr>
        <w:instrText xml:space="preserve"> SEQ Таблица \* ARABIC </w:instrText>
      </w:r>
      <w:r w:rsidR="00C40AB6" w:rsidRPr="008663D5">
        <w:rPr>
          <w:szCs w:val="22"/>
        </w:rPr>
        <w:fldChar w:fldCharType="separate"/>
      </w:r>
      <w:r w:rsidR="00661420">
        <w:rPr>
          <w:noProof/>
          <w:szCs w:val="22"/>
        </w:rPr>
        <w:t>7</w:t>
      </w:r>
      <w:r w:rsidR="00C40AB6" w:rsidRPr="008663D5">
        <w:rPr>
          <w:szCs w:val="22"/>
        </w:rPr>
        <w:fldChar w:fldCharType="end"/>
      </w:r>
      <w:bookmarkEnd w:id="218"/>
      <w:r w:rsidRPr="008663D5">
        <w:rPr>
          <w:szCs w:val="22"/>
        </w:rPr>
        <w:t xml:space="preserve"> – Численнос</w:t>
      </w:r>
      <w:r w:rsidR="00E87CEA" w:rsidRPr="008663D5">
        <w:rPr>
          <w:szCs w:val="22"/>
        </w:rPr>
        <w:t xml:space="preserve">ть постоянного населения </w:t>
      </w:r>
      <w:r w:rsidR="00891AD8">
        <w:t>Шевченковского</w:t>
      </w:r>
      <w:r w:rsidR="00BF2E15">
        <w:t xml:space="preserve"> </w:t>
      </w:r>
      <w:r w:rsidR="00032EC1">
        <w:rPr>
          <w:szCs w:val="22"/>
        </w:rPr>
        <w:t xml:space="preserve">сельского поселения </w:t>
      </w:r>
      <w:r w:rsidR="00C148C0">
        <w:rPr>
          <w:szCs w:val="22"/>
        </w:rPr>
        <w:t>Москален</w:t>
      </w:r>
      <w:r w:rsidR="00D959C0">
        <w:rPr>
          <w:szCs w:val="22"/>
        </w:rPr>
        <w:t>ского</w:t>
      </w:r>
      <w:r w:rsidRPr="008663D5">
        <w:rPr>
          <w:szCs w:val="22"/>
        </w:rPr>
        <w:t xml:space="preserve"> муниципального р</w:t>
      </w:r>
      <w:r w:rsidR="00A50B43" w:rsidRPr="008663D5">
        <w:rPr>
          <w:szCs w:val="22"/>
        </w:rPr>
        <w:t>айона по состоянию на 01.01.202</w:t>
      </w:r>
      <w:r w:rsidR="00032EC1">
        <w:rPr>
          <w:szCs w:val="22"/>
        </w:rPr>
        <w:t>2</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410"/>
        <w:gridCol w:w="1274"/>
        <w:gridCol w:w="1274"/>
      </w:tblGrid>
      <w:tr w:rsidR="008663D5" w:rsidRPr="008663D5" w:rsidTr="00D959C0">
        <w:trPr>
          <w:trHeight w:val="20"/>
          <w:tblHeader/>
        </w:trPr>
        <w:tc>
          <w:tcPr>
            <w:tcW w:w="2350" w:type="pct"/>
            <w:vMerge w:val="restart"/>
            <w:shd w:val="clear" w:color="auto" w:fill="auto"/>
            <w:tcMar>
              <w:top w:w="28" w:type="dxa"/>
              <w:left w:w="85" w:type="dxa"/>
              <w:bottom w:w="28" w:type="dxa"/>
              <w:right w:w="85" w:type="dxa"/>
            </w:tcMar>
            <w:vAlign w:val="center"/>
          </w:tcPr>
          <w:p w:rsidR="008A03AA" w:rsidRPr="008663D5" w:rsidRDefault="008A03AA" w:rsidP="008A03AA">
            <w:pPr>
              <w:jc w:val="center"/>
              <w:rPr>
                <w:b/>
                <w:bCs/>
                <w:iCs/>
                <w:sz w:val="20"/>
                <w:szCs w:val="20"/>
              </w:rPr>
            </w:pPr>
            <w:bookmarkStart w:id="219" w:name="_Toc81901150"/>
            <w:r w:rsidRPr="008663D5">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rsidR="008A03AA" w:rsidRPr="008663D5" w:rsidRDefault="00E87CEA" w:rsidP="00E87CEA">
            <w:pPr>
              <w:jc w:val="center"/>
              <w:rPr>
                <w:b/>
                <w:bCs/>
                <w:iCs/>
                <w:sz w:val="20"/>
                <w:szCs w:val="20"/>
              </w:rPr>
            </w:pPr>
            <w:r w:rsidRPr="008663D5">
              <w:rPr>
                <w:b/>
                <w:bCs/>
                <w:iCs/>
                <w:sz w:val="20"/>
                <w:szCs w:val="20"/>
              </w:rPr>
              <w:t>Общая численн</w:t>
            </w:r>
            <w:r w:rsidR="006B50BB" w:rsidRPr="008663D5">
              <w:rPr>
                <w:b/>
                <w:bCs/>
                <w:iCs/>
                <w:sz w:val="20"/>
                <w:szCs w:val="20"/>
              </w:rPr>
              <w:t>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rsidR="008A03AA" w:rsidRPr="008663D5" w:rsidRDefault="008A03AA" w:rsidP="008A03AA">
            <w:pPr>
              <w:jc w:val="center"/>
              <w:rPr>
                <w:b/>
                <w:bCs/>
                <w:iCs/>
                <w:sz w:val="20"/>
                <w:szCs w:val="20"/>
              </w:rPr>
            </w:pPr>
            <w:r w:rsidRPr="008663D5">
              <w:rPr>
                <w:b/>
                <w:bCs/>
                <w:iCs/>
                <w:sz w:val="20"/>
                <w:szCs w:val="20"/>
              </w:rPr>
              <w:t>в том числе:</w:t>
            </w:r>
          </w:p>
        </w:tc>
      </w:tr>
      <w:tr w:rsidR="008663D5" w:rsidRPr="008663D5" w:rsidTr="00D959C0">
        <w:trPr>
          <w:trHeight w:val="20"/>
          <w:tblHeader/>
        </w:trPr>
        <w:tc>
          <w:tcPr>
            <w:tcW w:w="2350" w:type="pct"/>
            <w:vMerge/>
            <w:shd w:val="clear" w:color="auto" w:fill="auto"/>
            <w:tcMar>
              <w:top w:w="28" w:type="dxa"/>
              <w:left w:w="85" w:type="dxa"/>
              <w:bottom w:w="28" w:type="dxa"/>
              <w:right w:w="85" w:type="dxa"/>
            </w:tcMar>
            <w:vAlign w:val="bottom"/>
            <w:hideMark/>
          </w:tcPr>
          <w:p w:rsidR="008A03AA" w:rsidRPr="008663D5" w:rsidRDefault="008A03AA">
            <w:pPr>
              <w:rPr>
                <w:b/>
                <w:bCs/>
                <w:iCs/>
                <w:sz w:val="20"/>
                <w:szCs w:val="20"/>
              </w:rPr>
            </w:pPr>
          </w:p>
        </w:tc>
        <w:tc>
          <w:tcPr>
            <w:tcW w:w="1288" w:type="pct"/>
            <w:vMerge/>
            <w:shd w:val="clear" w:color="auto" w:fill="auto"/>
            <w:noWrap/>
            <w:tcMar>
              <w:top w:w="28" w:type="dxa"/>
              <w:left w:w="85" w:type="dxa"/>
              <w:bottom w:w="28" w:type="dxa"/>
              <w:right w:w="85" w:type="dxa"/>
            </w:tcMar>
            <w:vAlign w:val="bottom"/>
          </w:tcPr>
          <w:p w:rsidR="008A03AA" w:rsidRPr="008663D5" w:rsidRDefault="008A03AA">
            <w:pPr>
              <w:jc w:val="right"/>
              <w:rPr>
                <w:b/>
                <w:bCs/>
                <w:iCs/>
                <w:sz w:val="20"/>
                <w:szCs w:val="20"/>
              </w:rPr>
            </w:pPr>
          </w:p>
        </w:tc>
        <w:tc>
          <w:tcPr>
            <w:tcW w:w="681" w:type="pct"/>
            <w:shd w:val="clear" w:color="auto" w:fill="auto"/>
            <w:noWrap/>
            <w:tcMar>
              <w:top w:w="28" w:type="dxa"/>
              <w:left w:w="85" w:type="dxa"/>
              <w:bottom w:w="28" w:type="dxa"/>
              <w:right w:w="85" w:type="dxa"/>
            </w:tcMar>
            <w:vAlign w:val="center"/>
          </w:tcPr>
          <w:p w:rsidR="008A03AA" w:rsidRPr="008663D5" w:rsidRDefault="008A03AA" w:rsidP="006B50BB">
            <w:pPr>
              <w:jc w:val="center"/>
              <w:rPr>
                <w:b/>
                <w:bCs/>
                <w:iCs/>
                <w:sz w:val="20"/>
                <w:szCs w:val="20"/>
              </w:rPr>
            </w:pPr>
            <w:r w:rsidRPr="008663D5">
              <w:rPr>
                <w:b/>
                <w:bCs/>
                <w:iCs/>
                <w:sz w:val="20"/>
                <w:szCs w:val="20"/>
              </w:rPr>
              <w:t>городское населени</w:t>
            </w:r>
            <w:r w:rsidR="006B50BB" w:rsidRPr="008663D5">
              <w:rPr>
                <w:b/>
                <w:bCs/>
                <w:iCs/>
                <w:sz w:val="20"/>
                <w:szCs w:val="20"/>
              </w:rPr>
              <w:t>е</w:t>
            </w:r>
          </w:p>
        </w:tc>
        <w:tc>
          <w:tcPr>
            <w:tcW w:w="681" w:type="pct"/>
            <w:shd w:val="clear" w:color="auto" w:fill="auto"/>
            <w:noWrap/>
            <w:tcMar>
              <w:top w:w="28" w:type="dxa"/>
              <w:left w:w="85" w:type="dxa"/>
              <w:bottom w:w="28" w:type="dxa"/>
              <w:right w:w="85" w:type="dxa"/>
            </w:tcMar>
            <w:vAlign w:val="center"/>
          </w:tcPr>
          <w:p w:rsidR="008A03AA" w:rsidRPr="008663D5" w:rsidRDefault="008A03AA" w:rsidP="00E87CEA">
            <w:pPr>
              <w:jc w:val="center"/>
              <w:rPr>
                <w:b/>
                <w:bCs/>
                <w:iCs/>
                <w:sz w:val="20"/>
                <w:szCs w:val="20"/>
              </w:rPr>
            </w:pPr>
            <w:r w:rsidRPr="008663D5">
              <w:rPr>
                <w:b/>
                <w:bCs/>
                <w:iCs/>
                <w:sz w:val="20"/>
                <w:szCs w:val="20"/>
              </w:rPr>
              <w:t>сельское население</w:t>
            </w:r>
          </w:p>
        </w:tc>
      </w:tr>
      <w:tr w:rsidR="00891AD8" w:rsidRPr="008663D5" w:rsidTr="00731E09">
        <w:trPr>
          <w:trHeight w:val="20"/>
        </w:trPr>
        <w:tc>
          <w:tcPr>
            <w:tcW w:w="2350" w:type="pct"/>
            <w:shd w:val="clear" w:color="auto" w:fill="auto"/>
            <w:tcMar>
              <w:top w:w="28" w:type="dxa"/>
              <w:left w:w="85" w:type="dxa"/>
              <w:bottom w:w="28" w:type="dxa"/>
              <w:right w:w="85" w:type="dxa"/>
            </w:tcMar>
            <w:vAlign w:val="bottom"/>
            <w:hideMark/>
          </w:tcPr>
          <w:p w:rsidR="00891AD8" w:rsidRDefault="00891AD8" w:rsidP="0006661F">
            <w:pPr>
              <w:ind w:firstLine="283"/>
              <w:rPr>
                <w:color w:val="000000"/>
                <w:sz w:val="20"/>
              </w:rPr>
            </w:pPr>
            <w:r>
              <w:t>Шевченковское с/п</w:t>
            </w:r>
          </w:p>
        </w:tc>
        <w:tc>
          <w:tcPr>
            <w:tcW w:w="1288" w:type="pct"/>
            <w:shd w:val="clear" w:color="auto" w:fill="auto"/>
            <w:noWrap/>
            <w:tcMar>
              <w:top w:w="28" w:type="dxa"/>
              <w:left w:w="85" w:type="dxa"/>
              <w:bottom w:w="28" w:type="dxa"/>
              <w:right w:w="85" w:type="dxa"/>
            </w:tcMar>
            <w:vAlign w:val="bottom"/>
          </w:tcPr>
          <w:p w:rsidR="00891AD8" w:rsidRPr="0031013F" w:rsidRDefault="00891AD8" w:rsidP="0006661F">
            <w:pPr>
              <w:rPr>
                <w:color w:val="000000"/>
              </w:rPr>
            </w:pPr>
            <w:r w:rsidRPr="0031013F">
              <w:rPr>
                <w:color w:val="000000"/>
              </w:rPr>
              <w:t>1118</w:t>
            </w:r>
          </w:p>
        </w:tc>
        <w:tc>
          <w:tcPr>
            <w:tcW w:w="681" w:type="pct"/>
            <w:shd w:val="clear" w:color="auto" w:fill="auto"/>
            <w:noWrap/>
            <w:tcMar>
              <w:top w:w="28" w:type="dxa"/>
              <w:left w:w="85" w:type="dxa"/>
              <w:bottom w:w="28" w:type="dxa"/>
              <w:right w:w="85" w:type="dxa"/>
            </w:tcMar>
            <w:vAlign w:val="bottom"/>
            <w:hideMark/>
          </w:tcPr>
          <w:p w:rsidR="00891AD8" w:rsidRPr="0031013F" w:rsidRDefault="00891AD8" w:rsidP="0006661F">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891AD8" w:rsidRPr="0031013F" w:rsidRDefault="00891AD8" w:rsidP="0006661F">
            <w:pPr>
              <w:rPr>
                <w:color w:val="000000"/>
              </w:rPr>
            </w:pPr>
            <w:r w:rsidRPr="0031013F">
              <w:rPr>
                <w:color w:val="000000"/>
              </w:rPr>
              <w:t>1118</w:t>
            </w:r>
          </w:p>
        </w:tc>
      </w:tr>
      <w:tr w:rsidR="00983BAF" w:rsidRPr="008663D5" w:rsidTr="00731E09">
        <w:trPr>
          <w:trHeight w:val="20"/>
        </w:trPr>
        <w:tc>
          <w:tcPr>
            <w:tcW w:w="2350" w:type="pct"/>
            <w:shd w:val="clear" w:color="auto" w:fill="auto"/>
            <w:tcMar>
              <w:top w:w="28" w:type="dxa"/>
              <w:left w:w="85" w:type="dxa"/>
              <w:bottom w:w="28" w:type="dxa"/>
              <w:right w:w="85" w:type="dxa"/>
            </w:tcMar>
            <w:vAlign w:val="bottom"/>
            <w:hideMark/>
          </w:tcPr>
          <w:p w:rsidR="00983BAF" w:rsidRPr="00381070" w:rsidRDefault="006E2E80" w:rsidP="00BC3D23">
            <w:pPr>
              <w:ind w:firstLine="283"/>
              <w:jc w:val="right"/>
            </w:pPr>
            <w:r>
              <w:t>с</w:t>
            </w:r>
            <w:r w:rsidR="007916AB">
              <w:t xml:space="preserve">. </w:t>
            </w:r>
            <w:r w:rsidR="00BC3D23">
              <w:t>Шевченко</w:t>
            </w:r>
          </w:p>
        </w:tc>
        <w:tc>
          <w:tcPr>
            <w:tcW w:w="1288" w:type="pct"/>
            <w:shd w:val="clear" w:color="auto" w:fill="auto"/>
            <w:noWrap/>
            <w:tcMar>
              <w:top w:w="28" w:type="dxa"/>
              <w:left w:w="85" w:type="dxa"/>
              <w:bottom w:w="28" w:type="dxa"/>
              <w:right w:w="85" w:type="dxa"/>
            </w:tcMar>
            <w:vAlign w:val="bottom"/>
          </w:tcPr>
          <w:p w:rsidR="00983BAF" w:rsidRPr="00381070" w:rsidRDefault="00BC3D23" w:rsidP="00731E09">
            <w:pPr>
              <w:rPr>
                <w:color w:val="000000"/>
              </w:rPr>
            </w:pPr>
            <w:r>
              <w:rPr>
                <w:color w:val="000000"/>
              </w:rPr>
              <w:t>880</w:t>
            </w:r>
          </w:p>
        </w:tc>
        <w:tc>
          <w:tcPr>
            <w:tcW w:w="681" w:type="pct"/>
            <w:shd w:val="clear" w:color="auto" w:fill="auto"/>
            <w:noWrap/>
            <w:tcMar>
              <w:top w:w="28" w:type="dxa"/>
              <w:left w:w="85" w:type="dxa"/>
              <w:bottom w:w="28" w:type="dxa"/>
              <w:right w:w="85" w:type="dxa"/>
            </w:tcMar>
            <w:vAlign w:val="bottom"/>
            <w:hideMark/>
          </w:tcPr>
          <w:p w:rsidR="00983BAF" w:rsidRPr="00381070" w:rsidRDefault="001F5F78"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983BAF" w:rsidRPr="00381070" w:rsidRDefault="00BC3D23" w:rsidP="00731E09">
            <w:pPr>
              <w:rPr>
                <w:color w:val="000000"/>
              </w:rPr>
            </w:pPr>
            <w:r>
              <w:rPr>
                <w:color w:val="000000"/>
              </w:rPr>
              <w:t>880</w:t>
            </w:r>
          </w:p>
        </w:tc>
      </w:tr>
      <w:tr w:rsidR="000F5D50" w:rsidRPr="008663D5" w:rsidTr="00731E09">
        <w:trPr>
          <w:trHeight w:val="20"/>
        </w:trPr>
        <w:tc>
          <w:tcPr>
            <w:tcW w:w="2350" w:type="pct"/>
            <w:shd w:val="clear" w:color="auto" w:fill="auto"/>
            <w:tcMar>
              <w:top w:w="28" w:type="dxa"/>
              <w:left w:w="85" w:type="dxa"/>
              <w:bottom w:w="28" w:type="dxa"/>
              <w:right w:w="85" w:type="dxa"/>
            </w:tcMar>
            <w:vAlign w:val="bottom"/>
            <w:hideMark/>
          </w:tcPr>
          <w:p w:rsidR="000F5D50" w:rsidRPr="00381070" w:rsidRDefault="00E83E05" w:rsidP="00BC3D23">
            <w:pPr>
              <w:ind w:firstLine="283"/>
              <w:jc w:val="right"/>
            </w:pPr>
            <w:r>
              <w:t>д</w:t>
            </w:r>
            <w:r w:rsidR="001F5F78">
              <w:t>.</w:t>
            </w:r>
            <w:r w:rsidR="00201F65">
              <w:t xml:space="preserve"> </w:t>
            </w:r>
            <w:r w:rsidR="00BC3D23">
              <w:t>Инсарка</w:t>
            </w:r>
          </w:p>
        </w:tc>
        <w:tc>
          <w:tcPr>
            <w:tcW w:w="1288" w:type="pct"/>
            <w:shd w:val="clear" w:color="auto" w:fill="auto"/>
            <w:noWrap/>
            <w:tcMar>
              <w:top w:w="28" w:type="dxa"/>
              <w:left w:w="85" w:type="dxa"/>
              <w:bottom w:w="28" w:type="dxa"/>
              <w:right w:w="85" w:type="dxa"/>
            </w:tcMar>
            <w:vAlign w:val="bottom"/>
          </w:tcPr>
          <w:p w:rsidR="000F5D50" w:rsidRPr="00381070" w:rsidRDefault="006E2E80" w:rsidP="00731E09">
            <w:pPr>
              <w:rPr>
                <w:color w:val="000000"/>
              </w:rPr>
            </w:pPr>
            <w:r>
              <w:rPr>
                <w:color w:val="000000"/>
              </w:rPr>
              <w:t>1</w:t>
            </w:r>
            <w:r w:rsidR="00BC3D23">
              <w:rPr>
                <w:color w:val="000000"/>
              </w:rPr>
              <w:t>84</w:t>
            </w:r>
          </w:p>
        </w:tc>
        <w:tc>
          <w:tcPr>
            <w:tcW w:w="681" w:type="pct"/>
            <w:shd w:val="clear" w:color="auto" w:fill="auto"/>
            <w:noWrap/>
            <w:tcMar>
              <w:top w:w="28" w:type="dxa"/>
              <w:left w:w="85" w:type="dxa"/>
              <w:bottom w:w="28" w:type="dxa"/>
              <w:right w:w="85" w:type="dxa"/>
            </w:tcMar>
            <w:vAlign w:val="bottom"/>
            <w:hideMark/>
          </w:tcPr>
          <w:p w:rsidR="000F5D50" w:rsidRPr="00381070" w:rsidRDefault="00381070"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0F5D50" w:rsidRPr="00381070" w:rsidRDefault="004716B7" w:rsidP="00731E09">
            <w:pPr>
              <w:rPr>
                <w:color w:val="000000"/>
              </w:rPr>
            </w:pPr>
            <w:r>
              <w:rPr>
                <w:color w:val="000000"/>
              </w:rPr>
              <w:t>1</w:t>
            </w:r>
            <w:r w:rsidR="00BC3D23">
              <w:rPr>
                <w:color w:val="000000"/>
              </w:rPr>
              <w:t>84</w:t>
            </w:r>
          </w:p>
        </w:tc>
      </w:tr>
      <w:tr w:rsidR="00843428" w:rsidRPr="008663D5" w:rsidTr="00731E09">
        <w:trPr>
          <w:trHeight w:val="20"/>
        </w:trPr>
        <w:tc>
          <w:tcPr>
            <w:tcW w:w="2350" w:type="pct"/>
            <w:shd w:val="clear" w:color="auto" w:fill="auto"/>
            <w:tcMar>
              <w:top w:w="28" w:type="dxa"/>
              <w:left w:w="85" w:type="dxa"/>
              <w:bottom w:w="28" w:type="dxa"/>
              <w:right w:w="85" w:type="dxa"/>
            </w:tcMar>
            <w:vAlign w:val="center"/>
            <w:hideMark/>
          </w:tcPr>
          <w:p w:rsidR="00843428" w:rsidRPr="00381070" w:rsidRDefault="00E83E05" w:rsidP="00BC3D23">
            <w:pPr>
              <w:jc w:val="right"/>
              <w:rPr>
                <w:color w:val="000000"/>
              </w:rPr>
            </w:pPr>
            <w:r>
              <w:rPr>
                <w:color w:val="000000"/>
              </w:rPr>
              <w:t>д</w:t>
            </w:r>
            <w:r w:rsidR="001F5F78">
              <w:rPr>
                <w:color w:val="000000"/>
              </w:rPr>
              <w:t xml:space="preserve">. </w:t>
            </w:r>
            <w:r w:rsidR="00BC3D23">
              <w:rPr>
                <w:color w:val="000000"/>
              </w:rPr>
              <w:t>Ясная Поляна</w:t>
            </w:r>
          </w:p>
        </w:tc>
        <w:tc>
          <w:tcPr>
            <w:tcW w:w="1288" w:type="pct"/>
            <w:shd w:val="clear" w:color="auto" w:fill="auto"/>
            <w:noWrap/>
            <w:tcMar>
              <w:top w:w="28" w:type="dxa"/>
              <w:left w:w="85" w:type="dxa"/>
              <w:bottom w:w="28" w:type="dxa"/>
              <w:right w:w="85" w:type="dxa"/>
            </w:tcMar>
            <w:vAlign w:val="bottom"/>
          </w:tcPr>
          <w:p w:rsidR="00843428" w:rsidRPr="00381070" w:rsidRDefault="00BC3D23" w:rsidP="00C148C0">
            <w:pPr>
              <w:rPr>
                <w:color w:val="000000"/>
              </w:rPr>
            </w:pPr>
            <w:r>
              <w:rPr>
                <w:color w:val="000000"/>
              </w:rPr>
              <w:t>54</w:t>
            </w:r>
          </w:p>
        </w:tc>
        <w:tc>
          <w:tcPr>
            <w:tcW w:w="681" w:type="pct"/>
            <w:shd w:val="clear" w:color="auto" w:fill="auto"/>
            <w:noWrap/>
            <w:tcMar>
              <w:top w:w="28" w:type="dxa"/>
              <w:left w:w="85" w:type="dxa"/>
              <w:bottom w:w="28" w:type="dxa"/>
              <w:right w:w="85" w:type="dxa"/>
            </w:tcMar>
            <w:vAlign w:val="bottom"/>
            <w:hideMark/>
          </w:tcPr>
          <w:p w:rsidR="00843428" w:rsidRPr="00381070" w:rsidRDefault="00843428" w:rsidP="00C148C0">
            <w:pPr>
              <w:ind w:right="180"/>
              <w:rPr>
                <w:bCs/>
                <w:color w:val="000000"/>
              </w:rPr>
            </w:pPr>
            <w:r w:rsidRPr="00381070">
              <w:rPr>
                <w:bCs/>
                <w:color w:val="000000"/>
              </w:rPr>
              <w:t>-</w:t>
            </w:r>
          </w:p>
        </w:tc>
        <w:tc>
          <w:tcPr>
            <w:tcW w:w="681" w:type="pct"/>
            <w:shd w:val="clear" w:color="auto" w:fill="auto"/>
            <w:noWrap/>
            <w:tcMar>
              <w:top w:w="28" w:type="dxa"/>
              <w:left w:w="85" w:type="dxa"/>
              <w:bottom w:w="28" w:type="dxa"/>
              <w:right w:w="85" w:type="dxa"/>
            </w:tcMar>
            <w:vAlign w:val="bottom"/>
            <w:hideMark/>
          </w:tcPr>
          <w:p w:rsidR="00843428" w:rsidRPr="00381070" w:rsidRDefault="00BC3D23" w:rsidP="00C148C0">
            <w:pPr>
              <w:rPr>
                <w:color w:val="000000"/>
              </w:rPr>
            </w:pPr>
            <w:r>
              <w:rPr>
                <w:color w:val="000000"/>
              </w:rPr>
              <w:t>54</w:t>
            </w:r>
          </w:p>
        </w:tc>
      </w:tr>
    </w:tbl>
    <w:p w:rsidR="00C10E5E" w:rsidRPr="008663D5" w:rsidRDefault="00DE1574" w:rsidP="00240C26">
      <w:pPr>
        <w:pStyle w:val="21"/>
        <w:tabs>
          <w:tab w:val="clear" w:pos="1276"/>
        </w:tabs>
        <w:spacing w:before="120" w:after="0"/>
        <w:ind w:firstLine="851"/>
        <w:jc w:val="both"/>
        <w:rPr>
          <w:sz w:val="26"/>
          <w:szCs w:val="26"/>
        </w:rPr>
      </w:pPr>
      <w:bookmarkStart w:id="220" w:name="_Toc81901151"/>
      <w:bookmarkStart w:id="221" w:name="_Toc86150276"/>
      <w:bookmarkStart w:id="222" w:name="_Toc86150389"/>
      <w:bookmarkStart w:id="223" w:name="_Toc88843207"/>
      <w:bookmarkStart w:id="224" w:name="_Toc89013497"/>
      <w:bookmarkStart w:id="225" w:name="_Toc109934398"/>
      <w:bookmarkEnd w:id="204"/>
      <w:bookmarkEnd w:id="205"/>
      <w:bookmarkEnd w:id="206"/>
      <w:bookmarkEnd w:id="207"/>
      <w:bookmarkEnd w:id="219"/>
      <w:r w:rsidRPr="008663D5">
        <w:rPr>
          <w:sz w:val="26"/>
          <w:szCs w:val="26"/>
        </w:rPr>
        <w:lastRenderedPageBreak/>
        <w:t xml:space="preserve">2.2 </w:t>
      </w:r>
      <w:bookmarkEnd w:id="220"/>
      <w:r w:rsidR="00AB0326" w:rsidRPr="008663D5">
        <w:rPr>
          <w:sz w:val="26"/>
          <w:szCs w:val="26"/>
        </w:rPr>
        <w:t>Обоснование расчетных показателей</w:t>
      </w:r>
      <w:r w:rsidR="009024CE" w:rsidRPr="008663D5">
        <w:rPr>
          <w:sz w:val="26"/>
          <w:szCs w:val="26"/>
        </w:rPr>
        <w:t>, содержащихся в основной части местных нормативов градостроительного проектирования</w:t>
      </w:r>
      <w:bookmarkEnd w:id="221"/>
      <w:bookmarkEnd w:id="222"/>
      <w:bookmarkEnd w:id="223"/>
      <w:bookmarkEnd w:id="224"/>
      <w:bookmarkEnd w:id="225"/>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bookmarkStart w:id="226" w:name="_Toc86150277"/>
      <w:bookmarkStart w:id="227" w:name="_Toc86150390"/>
      <w:bookmarkStart w:id="228" w:name="_Toc88843208"/>
      <w:bookmarkStart w:id="229" w:name="_Toc89013498"/>
      <w:bookmarkStart w:id="230" w:name="_Toc89632411"/>
      <w:r w:rsidRPr="008663D5">
        <w:rPr>
          <w:rFonts w:eastAsiaTheme="majorEastAsia"/>
          <w:bCs w:val="0"/>
          <w:iCs w:val="0"/>
          <w:sz w:val="24"/>
          <w:szCs w:val="24"/>
          <w:lang w:eastAsia="en-US"/>
        </w:rPr>
        <w:t xml:space="preserve">2.2.1. </w:t>
      </w:r>
      <w:bookmarkEnd w:id="226"/>
      <w:bookmarkEnd w:id="227"/>
      <w:bookmarkEnd w:id="228"/>
      <w:bookmarkEnd w:id="229"/>
      <w:bookmarkEnd w:id="230"/>
      <w:r w:rsidR="00271EA2" w:rsidRPr="008663D5">
        <w:rPr>
          <w:rFonts w:eastAsiaTheme="majorEastAsia"/>
          <w:bCs w:val="0"/>
          <w:iCs w:val="0"/>
          <w:sz w:val="24"/>
          <w:szCs w:val="24"/>
          <w:lang w:eastAsia="en-US"/>
        </w:rPr>
        <w:t>В области автомобильных дорог</w:t>
      </w:r>
    </w:p>
    <w:p w:rsidR="00271EA2" w:rsidRPr="008663D5" w:rsidRDefault="00271EA2" w:rsidP="00271EA2">
      <w:pPr>
        <w:pStyle w:val="S3"/>
        <w:spacing w:before="0"/>
        <w:ind w:firstLine="709"/>
      </w:pPr>
      <w:r w:rsidRPr="008663D5">
        <w:t>Расчетный показатель плотности автомобильных дорог местного значения муниципального района вне границ населенных пунктов</w:t>
      </w:r>
      <w:r>
        <w:t xml:space="preserve"> </w:t>
      </w:r>
      <w:r w:rsidRPr="008663D5">
        <w:t>установлен с учетом сложившейся сети дорог и системы расселения.</w:t>
      </w:r>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r w:rsidRPr="008663D5">
        <w:rPr>
          <w:rFonts w:eastAsiaTheme="majorEastAsia"/>
          <w:bCs w:val="0"/>
          <w:iCs w:val="0"/>
          <w:sz w:val="24"/>
          <w:szCs w:val="24"/>
          <w:lang w:eastAsia="en-US"/>
        </w:rPr>
        <w:t xml:space="preserve">2.2.2 </w:t>
      </w:r>
      <w:bookmarkStart w:id="231" w:name="_Toc81901153"/>
      <w:r w:rsidR="00271EA2" w:rsidRPr="008663D5">
        <w:rPr>
          <w:rFonts w:eastAsiaTheme="majorEastAsia"/>
          <w:bCs w:val="0"/>
          <w:iCs w:val="0"/>
          <w:sz w:val="24"/>
          <w:szCs w:val="24"/>
          <w:lang w:eastAsia="en-US"/>
        </w:rPr>
        <w:t>В области электро-, тепло-, газо- и водоснабжения населения, водоотведения</w:t>
      </w:r>
    </w:p>
    <w:p w:rsidR="00271EA2" w:rsidRPr="008663D5" w:rsidRDefault="00271EA2" w:rsidP="00271EA2">
      <w:pPr>
        <w:pStyle w:val="a7"/>
        <w:spacing w:before="0" w:after="0"/>
        <w:ind w:firstLine="709"/>
      </w:pPr>
      <w:r w:rsidRPr="008663D5">
        <w:t>Расчетный показатель минимального допустимого уровня обеспеченности объектами местного значения в области электроснабжения установлен в соответствии с РД 34.20.185-94 «Инструкция по проектированию городских электрических сетей», СП 42.13330.2016«СНиП 2.07.01-89 Градостроительство. Планировка и застройка городских и сельских поселений»и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с СП 124.13330.2012 «СНиП 41-02-2003 Тепловые сети», СП 50.13330.2012 «СНиП 23-02-2003 Тепловая защита зданий» по укрупненным показателям расхода тепла, отнесенным к 1 кв. м общей площади зданий, СП 131.13330.2020 «СНиП 23-01-99Строительная климатология»и с учетом приказа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0027787E">
        <w:t xml:space="preserve"> </w:t>
      </w:r>
      <w:r w:rsidRPr="008663D5">
        <w:t>В СП 131.13330.2020 «СНиП 23-01-99</w:t>
      </w:r>
      <w:r>
        <w:t xml:space="preserve"> </w:t>
      </w:r>
      <w:r w:rsidRPr="008663D5">
        <w:t xml:space="preserve">Строительная климатология» отсутствуют данные для </w:t>
      </w:r>
      <w:r>
        <w:t>Москаленского</w:t>
      </w:r>
      <w:r w:rsidRPr="008663D5">
        <w:t xml:space="preserve"> муниципального района, в связи с чем данные взяты по ближайшему населенному пункту, по которому они приведены (город Омск).</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t xml:space="preserve"> </w:t>
      </w:r>
      <w:r w:rsidRPr="008663D5">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промышленности).Удельный расход сжиженного углеводородного газа определен для целей приготовления пищи (кг на человека в год).</w:t>
      </w:r>
    </w:p>
    <w:p w:rsidR="00C13E2F" w:rsidRPr="00806EFA" w:rsidRDefault="00271EA2" w:rsidP="00271EA2">
      <w:pPr>
        <w:pStyle w:val="5"/>
        <w:keepNext/>
        <w:keepLines/>
        <w:tabs>
          <w:tab w:val="clear" w:pos="1701"/>
        </w:tabs>
        <w:spacing w:before="120" w:after="0"/>
        <w:ind w:firstLine="709"/>
        <w:jc w:val="both"/>
        <w:rPr>
          <w:b w:val="0"/>
          <w:sz w:val="24"/>
          <w:szCs w:val="24"/>
        </w:rPr>
      </w:pPr>
      <w:r w:rsidRPr="00806EFA">
        <w:rPr>
          <w:b w:val="0"/>
          <w:sz w:val="24"/>
          <w:szCs w:val="24"/>
        </w:rPr>
        <w:lastRenderedPageBreak/>
        <w:t>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и 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 Удельные среднесуточные показатели водопотребления и водоотведения учитывают нагрузку жилых и общественных зданий, коммунально-бытовых объектов (за исключением промышленности).</w:t>
      </w:r>
    </w:p>
    <w:p w:rsidR="0061592C" w:rsidRPr="008663D5" w:rsidRDefault="0061592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2" w:name="_Toc89632413"/>
      <w:bookmarkStart w:id="233" w:name="_Toc86150392"/>
      <w:bookmarkStart w:id="234" w:name="_Toc88843210"/>
      <w:bookmarkStart w:id="235" w:name="_Toc89013500"/>
      <w:bookmarkStart w:id="236" w:name="_Toc86150279"/>
      <w:r w:rsidRPr="008663D5">
        <w:rPr>
          <w:rFonts w:eastAsiaTheme="majorEastAsia"/>
          <w:bCs w:val="0"/>
          <w:iCs w:val="0"/>
          <w:sz w:val="24"/>
          <w:szCs w:val="24"/>
          <w:lang w:eastAsia="en-US"/>
        </w:rPr>
        <w:t>2.2.3 В области образования</w:t>
      </w:r>
      <w:bookmarkEnd w:id="232"/>
    </w:p>
    <w:p w:rsidR="005144F6" w:rsidRPr="008663D5" w:rsidRDefault="005144F6" w:rsidP="004B29FC">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rsidR="005144F6" w:rsidRPr="008663D5" w:rsidRDefault="005144F6" w:rsidP="004B29F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(1-7, 7-18, 5-18 лет);</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образовательными организациями</w:t>
      </w:r>
      <w:r w:rsidRPr="008663D5">
        <w:rPr>
          <w:snapToGrid w:val="0"/>
        </w:rPr>
        <w:t xml:space="preserve"> и </w:t>
      </w:r>
      <w:r w:rsidRPr="008663D5">
        <w:rPr>
          <w:snapToGrid w:val="0"/>
          <w:lang w:eastAsia="en-US"/>
        </w:rPr>
        <w:t>анализа спроса на услуги образовательных организаций (наличие очередности на предоставление услуг);</w:t>
      </w:r>
    </w:p>
    <w:p w:rsidR="004B29FC"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образования</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8D1CAC" w:rsidRPr="008663D5" w:rsidRDefault="0061592C" w:rsidP="004B29FC">
      <w:pPr>
        <w:pStyle w:val="S3"/>
        <w:spacing w:before="0" w:after="0"/>
        <w:ind w:firstLine="709"/>
      </w:pPr>
      <w:r w:rsidRPr="008663D5">
        <w:t xml:space="preserve">В соответствии с документами стратегического планирования </w:t>
      </w:r>
      <w:r w:rsidR="008D1CAC" w:rsidRPr="008663D5">
        <w:t xml:space="preserve">к </w:t>
      </w:r>
      <w:r w:rsidRPr="008663D5">
        <w:t>приоритетны</w:t>
      </w:r>
      <w:r w:rsidR="008D1CAC" w:rsidRPr="008663D5">
        <w:t>м</w:t>
      </w:r>
      <w:r w:rsidRPr="008663D5">
        <w:t xml:space="preserve"> задач</w:t>
      </w:r>
      <w:r w:rsidR="008D1CAC" w:rsidRPr="008663D5">
        <w:t>ам</w:t>
      </w:r>
      <w:r w:rsidRPr="008663D5">
        <w:t xml:space="preserve"> социально-экономического развития муниципального района </w:t>
      </w:r>
      <w:r w:rsidR="008D1CAC" w:rsidRPr="008663D5">
        <w:t>относятся:</w:t>
      </w:r>
    </w:p>
    <w:p w:rsidR="008D1CAC" w:rsidRPr="008663D5" w:rsidRDefault="0061592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 xml:space="preserve">обеспечение доступности дошкольного образования для детей в возрасте </w:t>
      </w:r>
      <w:r w:rsidR="005144F6" w:rsidRPr="008663D5">
        <w:rPr>
          <w:snapToGrid w:val="0"/>
          <w:lang w:eastAsia="en-US"/>
        </w:rPr>
        <w:t xml:space="preserve">от </w:t>
      </w:r>
      <w:r w:rsidR="008D1CAC" w:rsidRPr="008663D5">
        <w:rPr>
          <w:snapToGrid w:val="0"/>
          <w:lang w:eastAsia="en-US"/>
        </w:rPr>
        <w:t>3 до 7 лет;</w:t>
      </w:r>
    </w:p>
    <w:p w:rsidR="008D1CAC" w:rsidRPr="008663D5" w:rsidRDefault="008D1CA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ликвидация обучения во вторую смену;</w:t>
      </w:r>
    </w:p>
    <w:p w:rsidR="008D1CAC" w:rsidRPr="008663D5" w:rsidRDefault="008D1CAC" w:rsidP="004B29FC">
      <w:pPr>
        <w:pStyle w:val="aff2"/>
        <w:numPr>
          <w:ilvl w:val="0"/>
          <w:numId w:val="46"/>
        </w:numPr>
        <w:tabs>
          <w:tab w:val="left" w:pos="993"/>
        </w:tabs>
        <w:spacing w:line="240" w:lineRule="auto"/>
        <w:ind w:left="0" w:firstLine="709"/>
        <w:contextualSpacing/>
      </w:pPr>
      <w:r w:rsidRPr="008663D5">
        <w:rPr>
          <w:snapToGrid w:val="0"/>
          <w:lang w:eastAsia="en-US"/>
        </w:rPr>
        <w:t>развитие инфраструктуры и ресурсного обеспечения муниципальных организаций</w:t>
      </w:r>
      <w:r w:rsidRPr="008663D5">
        <w:t xml:space="preserve"> дополнительного образования, а также популяризация системы дополнительного образования.</w:t>
      </w:r>
    </w:p>
    <w:p w:rsidR="008D1CAC" w:rsidRPr="00FB081D" w:rsidRDefault="005144F6" w:rsidP="004B29FC">
      <w:pPr>
        <w:pStyle w:val="S3"/>
        <w:spacing w:before="0" w:after="0"/>
        <w:ind w:firstLine="709"/>
      </w:pPr>
      <w:r w:rsidRPr="00FB081D">
        <w:t xml:space="preserve">Муниципальной программой </w:t>
      </w:r>
      <w:r w:rsidR="00806EFA">
        <w:t>Москален</w:t>
      </w:r>
      <w:r w:rsidR="007D6C83" w:rsidRPr="00FB081D">
        <w:t>ского</w:t>
      </w:r>
      <w:r w:rsidRPr="00FB081D">
        <w:t xml:space="preserve"> муниципального района Омской </w:t>
      </w:r>
      <w:r w:rsidRPr="00DA3AEE">
        <w:t xml:space="preserve">области </w:t>
      </w:r>
      <w:r w:rsidR="000D663D" w:rsidRPr="00DA3AEE">
        <w:t xml:space="preserve">«Развитие образования </w:t>
      </w:r>
      <w:r w:rsidR="00806EFA" w:rsidRPr="00DA3AEE">
        <w:t>Москаленс</w:t>
      </w:r>
      <w:r w:rsidR="000D663D" w:rsidRPr="00DA3AEE">
        <w:t>кого муниципального района Омской области»</w:t>
      </w:r>
      <w:r w:rsidRPr="00DA3AEE">
        <w:t xml:space="preserve">, утвержденной постановлением </w:t>
      </w:r>
      <w:r w:rsidR="00DA3AEE" w:rsidRPr="00DA3AEE">
        <w:t xml:space="preserve">Главы </w:t>
      </w:r>
      <w:r w:rsidR="00806EFA" w:rsidRPr="00DA3AEE">
        <w:t>Москаленс</w:t>
      </w:r>
      <w:r w:rsidR="007D6C83" w:rsidRPr="00DA3AEE">
        <w:t>кого</w:t>
      </w:r>
      <w:r w:rsidRPr="00DA3AEE">
        <w:t xml:space="preserve"> муниципального района Омской области от </w:t>
      </w:r>
      <w:r w:rsidR="00DA3AEE" w:rsidRPr="00DA3AEE">
        <w:t>10</w:t>
      </w:r>
      <w:r w:rsidRPr="00DA3AEE">
        <w:t>.1</w:t>
      </w:r>
      <w:r w:rsidR="00DA3AEE" w:rsidRPr="00DA3AEE">
        <w:t>1</w:t>
      </w:r>
      <w:r w:rsidRPr="00DA3AEE">
        <w:t>.20</w:t>
      </w:r>
      <w:r w:rsidR="000D663D" w:rsidRPr="00DA3AEE">
        <w:t>20</w:t>
      </w:r>
      <w:r w:rsidRPr="00DA3AEE">
        <w:t xml:space="preserve"> № </w:t>
      </w:r>
      <w:r w:rsidR="00DA3AEE" w:rsidRPr="00DA3AEE">
        <w:t>168</w:t>
      </w:r>
      <w:r w:rsidR="008D1CAC" w:rsidRPr="00DA3AEE">
        <w:t xml:space="preserve">, закреплены следующие </w:t>
      </w:r>
      <w:r w:rsidRPr="00DA3AEE">
        <w:t>значени</w:t>
      </w:r>
      <w:r w:rsidR="008D1CAC" w:rsidRPr="00DA3AEE">
        <w:t xml:space="preserve">я целевых показателей на период </w:t>
      </w:r>
      <w:r w:rsidR="00860837" w:rsidRPr="00DA3AEE">
        <w:t xml:space="preserve">до </w:t>
      </w:r>
      <w:r w:rsidR="008D1CAC" w:rsidRPr="00DA3AEE">
        <w:t>2025 года:</w:t>
      </w:r>
    </w:p>
    <w:p w:rsidR="0061592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доля детей в возрасте от 3 до 7 лет, получающих услугу</w:t>
      </w:r>
      <w:r w:rsidR="006723AC" w:rsidRPr="00FB081D">
        <w:rPr>
          <w:snapToGrid w:val="0"/>
          <w:lang w:eastAsia="en-US"/>
        </w:rPr>
        <w:t>,</w:t>
      </w:r>
      <w:r w:rsidRPr="00FB081D">
        <w:rPr>
          <w:snapToGrid w:val="0"/>
          <w:lang w:eastAsia="en-US"/>
        </w:rPr>
        <w:t xml:space="preserve"> от общего числа детей от 3 до 7 лет, проживающих в муниципальном районе и состоящих на учете для зачисления в дошкольные организации</w:t>
      </w:r>
      <w:r w:rsidR="006723AC" w:rsidRPr="00FB081D">
        <w:rPr>
          <w:snapToGrid w:val="0"/>
          <w:lang w:eastAsia="en-US"/>
        </w:rPr>
        <w:t>,</w:t>
      </w:r>
      <w:r w:rsidR="004B29FC" w:rsidRPr="00FB081D">
        <w:rPr>
          <w:snapToGrid w:val="0"/>
          <w:lang w:eastAsia="en-US"/>
        </w:rPr>
        <w:t>–</w:t>
      </w:r>
      <w:r w:rsidRPr="00FB081D">
        <w:rPr>
          <w:snapToGrid w:val="0"/>
          <w:lang w:eastAsia="en-US"/>
        </w:rPr>
        <w:t xml:space="preserve"> 100%;</w:t>
      </w:r>
    </w:p>
    <w:p w:rsidR="008D1CA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удельный вес численности обучающихся, занимающихся в одну смену, в общей численности обучающихся в общеобразовательных организациях – 99%;</w:t>
      </w:r>
    </w:p>
    <w:p w:rsidR="008D1CAC" w:rsidRPr="00FB081D" w:rsidRDefault="008D1CAC" w:rsidP="004B29FC">
      <w:pPr>
        <w:pStyle w:val="aff2"/>
        <w:numPr>
          <w:ilvl w:val="0"/>
          <w:numId w:val="46"/>
        </w:numPr>
        <w:tabs>
          <w:tab w:val="left" w:pos="993"/>
        </w:tabs>
        <w:spacing w:line="240" w:lineRule="auto"/>
        <w:ind w:left="0" w:firstLine="709"/>
        <w:contextualSpacing/>
      </w:pPr>
      <w:r w:rsidRPr="00FB081D">
        <w:rPr>
          <w:snapToGrid w:val="0"/>
          <w:lang w:eastAsia="en-US"/>
        </w:rPr>
        <w:t>доля детей в возрасте от 5 до 18 лет, получающих услуги дополнительного образования в организациях</w:t>
      </w:r>
      <w:r w:rsidRPr="00FB081D">
        <w:t xml:space="preserve"> различной организационно-правовой формы и формы собственности, в общей численности детей данной возрастной группы – 80%.</w:t>
      </w:r>
    </w:p>
    <w:p w:rsidR="008D1CAC" w:rsidRPr="008663D5" w:rsidRDefault="008D1CAC" w:rsidP="004B29FC">
      <w:pPr>
        <w:pStyle w:val="aff2"/>
        <w:tabs>
          <w:tab w:val="left" w:pos="993"/>
        </w:tabs>
        <w:spacing w:line="240" w:lineRule="auto"/>
        <w:ind w:left="0" w:firstLine="709"/>
        <w:contextualSpacing/>
        <w:rPr>
          <w:snapToGrid w:val="0"/>
          <w:highlight w:val="yellow"/>
          <w:lang w:eastAsia="en-US"/>
        </w:rPr>
      </w:pPr>
      <w:r w:rsidRPr="008663D5">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rsidR="008D1CAC" w:rsidRPr="008663D5" w:rsidRDefault="008D1CAC" w:rsidP="004B29FC">
      <w:pPr>
        <w:pStyle w:val="aff2"/>
        <w:spacing w:line="240" w:lineRule="auto"/>
        <w:ind w:left="0" w:firstLine="709"/>
        <w:contextualSpacing/>
        <w:rPr>
          <w:snapToGrid w:val="0"/>
          <w:lang w:eastAsia="en-US"/>
        </w:rPr>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образования установлены с учетом сложившейся системы расселения в муниципальном образовании,</w:t>
      </w:r>
      <w:r w:rsidR="00A37086" w:rsidRPr="008663D5">
        <w:t xml:space="preserve"> морфологии жилой застройки,</w:t>
      </w:r>
      <w:r w:rsidRPr="008663D5">
        <w:t xml:space="preserve"> положений СП</w:t>
      </w:r>
      <w:r w:rsidR="004B29FC" w:rsidRPr="008663D5">
        <w:t> </w:t>
      </w:r>
      <w:r w:rsidRPr="008663D5">
        <w:t xml:space="preserve">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
    <w:p w:rsidR="00403B08" w:rsidRPr="008663D5" w:rsidRDefault="008D1CA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7" w:name="_Toc89632414"/>
      <w:r w:rsidRPr="008663D5">
        <w:rPr>
          <w:rFonts w:eastAsiaTheme="majorEastAsia"/>
          <w:bCs w:val="0"/>
          <w:iCs w:val="0"/>
          <w:sz w:val="24"/>
          <w:szCs w:val="24"/>
          <w:lang w:eastAsia="en-US"/>
        </w:rPr>
        <w:t xml:space="preserve">2.2.4 </w:t>
      </w:r>
      <w:r w:rsidR="00802565" w:rsidRPr="008663D5">
        <w:rPr>
          <w:rFonts w:eastAsiaTheme="majorEastAsia"/>
          <w:bCs w:val="0"/>
          <w:iCs w:val="0"/>
          <w:sz w:val="24"/>
          <w:szCs w:val="24"/>
          <w:lang w:eastAsia="en-US"/>
        </w:rPr>
        <w:t>В области физической культуры и массового спорта</w:t>
      </w:r>
      <w:bookmarkEnd w:id="231"/>
      <w:bookmarkEnd w:id="233"/>
      <w:bookmarkEnd w:id="234"/>
      <w:bookmarkEnd w:id="235"/>
      <w:bookmarkEnd w:id="236"/>
      <w:bookmarkEnd w:id="237"/>
    </w:p>
    <w:p w:rsidR="008D1CAC" w:rsidRPr="008663D5" w:rsidRDefault="008D1CAC" w:rsidP="008D1CAC">
      <w:pPr>
        <w:ind w:firstLine="709"/>
        <w:jc w:val="both"/>
      </w:pPr>
      <w:bookmarkStart w:id="238" w:name="_Ref41847674"/>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rsidR="008D1CAC" w:rsidRPr="008663D5" w:rsidRDefault="008D1CAC" w:rsidP="008D1CA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(3-79 лет);</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объектами физической культуры и массового спорта;</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8D1CAC" w:rsidRPr="008663D5" w:rsidRDefault="008D1CAC" w:rsidP="008D1CA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EB5A0E" w:rsidRPr="004F17A8" w:rsidRDefault="000D663D" w:rsidP="00EB5A0E">
      <w:pPr>
        <w:ind w:firstLine="709"/>
        <w:jc w:val="both"/>
        <w:rPr>
          <w:rFonts w:eastAsiaTheme="minorHAnsi"/>
          <w:color w:val="00B050"/>
          <w:lang w:eastAsia="en-US"/>
        </w:rPr>
      </w:pPr>
      <w:r w:rsidRPr="002E156B">
        <w:rPr>
          <w:rFonts w:eastAsiaTheme="minorHAnsi"/>
          <w:lang w:eastAsia="en-US"/>
        </w:rPr>
        <w:t>С</w:t>
      </w:r>
      <w:r w:rsidR="00EB5A0E" w:rsidRPr="002E156B">
        <w:rPr>
          <w:rFonts w:eastAsiaTheme="minorHAnsi"/>
          <w:lang w:eastAsia="en-US"/>
        </w:rPr>
        <w:t xml:space="preserve">огласно муниципальной программе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w:t>
      </w:r>
      <w:r w:rsidR="004F17A8" w:rsidRPr="002E156B">
        <w:rPr>
          <w:rFonts w:eastAsiaTheme="minorHAnsi"/>
          <w:lang w:eastAsia="en-US"/>
        </w:rPr>
        <w:t>Молодежная политика. Развитие физической культуры и спорта</w:t>
      </w:r>
      <w:r w:rsidR="008B042D" w:rsidRPr="002E156B">
        <w:rPr>
          <w:rFonts w:eastAsiaTheme="minorHAnsi"/>
          <w:lang w:eastAsia="en-US"/>
        </w:rPr>
        <w:t xml:space="preserve"> и реализация мероприятий в сфере молодёжной политики</w:t>
      </w:r>
      <w:r w:rsidR="004F17A8" w:rsidRPr="002E156B">
        <w:rPr>
          <w:rFonts w:eastAsiaTheme="minorHAnsi"/>
          <w:lang w:eastAsia="en-US"/>
        </w:rPr>
        <w:t>»</w:t>
      </w:r>
      <w:r w:rsidR="00EB5A0E" w:rsidRPr="002E156B">
        <w:rPr>
          <w:rFonts w:eastAsiaTheme="minorHAnsi"/>
          <w:lang w:eastAsia="en-US"/>
        </w:rPr>
        <w:t>, утвержденной постановлением</w:t>
      </w:r>
      <w:r w:rsidR="002A60B8" w:rsidRPr="002E156B">
        <w:rPr>
          <w:rFonts w:eastAsiaTheme="minorHAnsi"/>
          <w:lang w:eastAsia="en-US"/>
        </w:rPr>
        <w:t xml:space="preserve"> главы</w:t>
      </w:r>
      <w:r w:rsidR="00EB5A0E" w:rsidRPr="002E156B">
        <w:rPr>
          <w:rFonts w:eastAsiaTheme="minorHAnsi"/>
          <w:lang w:eastAsia="en-US"/>
        </w:rPr>
        <w:t xml:space="preserve">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от </w:t>
      </w:r>
      <w:r w:rsidR="002A60B8" w:rsidRPr="002E156B">
        <w:rPr>
          <w:rFonts w:eastAsiaTheme="minorHAnsi"/>
          <w:lang w:eastAsia="en-US"/>
        </w:rPr>
        <w:t>1</w:t>
      </w:r>
      <w:r w:rsidR="004F17A8" w:rsidRPr="002E156B">
        <w:rPr>
          <w:rFonts w:eastAsiaTheme="minorHAnsi"/>
          <w:lang w:eastAsia="en-US"/>
        </w:rPr>
        <w:t>0</w:t>
      </w:r>
      <w:r w:rsidR="00EB5A0E" w:rsidRPr="002E156B">
        <w:rPr>
          <w:rFonts w:eastAsiaTheme="minorHAnsi"/>
          <w:lang w:eastAsia="en-US"/>
        </w:rPr>
        <w:t>.</w:t>
      </w:r>
      <w:r w:rsidR="002A60B8" w:rsidRPr="002E156B">
        <w:rPr>
          <w:rFonts w:eastAsiaTheme="minorHAnsi"/>
          <w:lang w:eastAsia="en-US"/>
        </w:rPr>
        <w:t>11</w:t>
      </w:r>
      <w:r w:rsidR="00EB5A0E" w:rsidRPr="002E156B">
        <w:rPr>
          <w:rFonts w:eastAsiaTheme="minorHAnsi"/>
          <w:lang w:eastAsia="en-US"/>
        </w:rPr>
        <w:t>.20</w:t>
      </w:r>
      <w:r w:rsidR="004F17A8" w:rsidRPr="002E156B">
        <w:rPr>
          <w:rFonts w:eastAsiaTheme="minorHAnsi"/>
          <w:lang w:eastAsia="en-US"/>
        </w:rPr>
        <w:t>20</w:t>
      </w:r>
      <w:r w:rsidR="00EB5A0E" w:rsidRPr="002E156B">
        <w:rPr>
          <w:rFonts w:eastAsiaTheme="minorHAnsi"/>
          <w:lang w:eastAsia="en-US"/>
        </w:rPr>
        <w:t xml:space="preserve"> №</w:t>
      </w:r>
      <w:r w:rsidR="004F17A8" w:rsidRPr="002E156B">
        <w:rPr>
          <w:rFonts w:eastAsiaTheme="minorHAnsi"/>
          <w:lang w:eastAsia="en-US"/>
        </w:rPr>
        <w:t xml:space="preserve"> </w:t>
      </w:r>
      <w:r w:rsidR="002A60B8" w:rsidRPr="002E156B">
        <w:rPr>
          <w:rFonts w:eastAsiaTheme="minorHAnsi"/>
          <w:lang w:eastAsia="en-US"/>
        </w:rPr>
        <w:t>161</w:t>
      </w:r>
      <w:r w:rsidR="00EB5A0E" w:rsidRPr="002E156B">
        <w:rPr>
          <w:rFonts w:eastAsiaTheme="minorHAnsi"/>
          <w:lang w:eastAsia="en-US"/>
        </w:rPr>
        <w:t xml:space="preserve">, доля жителей муниципального района, систематически занимающихся физической культурой и спортом, к 2025 </w:t>
      </w:r>
      <w:r w:rsidR="004F17A8" w:rsidRPr="002E156B">
        <w:rPr>
          <w:rFonts w:eastAsiaTheme="minorHAnsi"/>
          <w:lang w:eastAsia="en-US"/>
        </w:rPr>
        <w:t>году прогнозируется на уровне 50</w:t>
      </w:r>
      <w:r w:rsidR="00EB5A0E" w:rsidRPr="002E156B">
        <w:rPr>
          <w:rFonts w:eastAsiaTheme="minorHAnsi"/>
          <w:lang w:eastAsia="en-US"/>
        </w:rPr>
        <w:t>%.</w:t>
      </w:r>
      <w:r w:rsidR="00EB5A0E" w:rsidRPr="00FB081D">
        <w:rPr>
          <w:rFonts w:eastAsiaTheme="minorHAnsi"/>
          <w:lang w:eastAsia="en-US"/>
        </w:rPr>
        <w:t xml:space="preserve"> </w:t>
      </w:r>
    </w:p>
    <w:p w:rsidR="008D1CAC" w:rsidRPr="008663D5" w:rsidRDefault="008D1CAC" w:rsidP="00EB5A0E">
      <w:pPr>
        <w:ind w:firstLine="709"/>
        <w:jc w:val="both"/>
        <w:rPr>
          <w:snapToGrid w:val="0"/>
          <w:lang w:eastAsia="en-US"/>
        </w:rPr>
      </w:pPr>
      <w:bookmarkStart w:id="239" w:name="_Toc88843212"/>
      <w:bookmarkStart w:id="240" w:name="_Toc89013502"/>
      <w:bookmarkEnd w:id="238"/>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rsidR="00DE1574" w:rsidRPr="008663D5" w:rsidRDefault="00DE1574"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1" w:name="_Toc89632415"/>
      <w:r w:rsidRPr="008663D5">
        <w:rPr>
          <w:rFonts w:eastAsiaTheme="majorEastAsia"/>
          <w:bCs w:val="0"/>
          <w:iCs w:val="0"/>
          <w:sz w:val="24"/>
          <w:szCs w:val="24"/>
          <w:lang w:eastAsia="en-US"/>
        </w:rPr>
        <w:t>2.2</w:t>
      </w:r>
      <w:r w:rsidR="00802565" w:rsidRPr="008663D5">
        <w:rPr>
          <w:rFonts w:eastAsiaTheme="majorEastAsia"/>
          <w:bCs w:val="0"/>
          <w:iCs w:val="0"/>
          <w:sz w:val="24"/>
          <w:szCs w:val="24"/>
          <w:lang w:eastAsia="en-US"/>
        </w:rPr>
        <w:t>.</w:t>
      </w:r>
      <w:r w:rsidR="00F33E40" w:rsidRPr="008663D5">
        <w:rPr>
          <w:rFonts w:eastAsiaTheme="majorEastAsia"/>
          <w:bCs w:val="0"/>
          <w:iCs w:val="0"/>
          <w:sz w:val="24"/>
          <w:szCs w:val="24"/>
          <w:lang w:eastAsia="en-US"/>
        </w:rPr>
        <w:t>5</w:t>
      </w:r>
      <w:bookmarkStart w:id="242" w:name="_Toc86150282"/>
      <w:bookmarkStart w:id="243" w:name="_Toc86150395"/>
      <w:bookmarkStart w:id="244" w:name="_Toc81901154"/>
      <w:r w:rsidRPr="008663D5">
        <w:rPr>
          <w:rFonts w:eastAsiaTheme="majorEastAsia"/>
          <w:bCs w:val="0"/>
          <w:iCs w:val="0"/>
          <w:sz w:val="24"/>
          <w:szCs w:val="24"/>
          <w:lang w:eastAsia="en-US"/>
        </w:rPr>
        <w:t xml:space="preserve"> В области культуры и искусства</w:t>
      </w:r>
      <w:bookmarkEnd w:id="239"/>
      <w:bookmarkEnd w:id="240"/>
      <w:bookmarkEnd w:id="241"/>
      <w:bookmarkEnd w:id="242"/>
      <w:bookmarkEnd w:id="243"/>
      <w:bookmarkEnd w:id="244"/>
    </w:p>
    <w:p w:rsidR="00EB5A0E" w:rsidRPr="008663D5" w:rsidRDefault="00EB5A0E" w:rsidP="00EB5A0E">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rsidR="00EB5A0E" w:rsidRPr="008663D5" w:rsidRDefault="00EB5A0E" w:rsidP="00EB5A0E">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оценки фактического уровня обеспеченности населения объектами в области культуры и искусства;</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приоритетов и целевых показателей (индикаторов) развития муниципального района в области культуры и искусства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60150E" w:rsidRPr="008663D5" w:rsidRDefault="0060150E" w:rsidP="00EB5A0E">
      <w:pPr>
        <w:ind w:firstLine="709"/>
        <w:jc w:val="both"/>
      </w:pPr>
      <w:r w:rsidRPr="008663D5">
        <w:t xml:space="preserve">Обеспечение развития указанной отрасли в муниципальном районе выступает стратегическим приоритетом в рамках муниципальной программы </w:t>
      </w:r>
      <w:r w:rsidR="00B652E1">
        <w:t>Москален</w:t>
      </w:r>
      <w:r w:rsidR="004F17A8">
        <w:t>ского</w:t>
      </w:r>
      <w:r w:rsidRPr="008663D5">
        <w:t xml:space="preserve"> муниципального района Омской области </w:t>
      </w:r>
      <w:r w:rsidR="004F17A8" w:rsidRPr="005A68BA">
        <w:t>«</w:t>
      </w:r>
      <w:r w:rsidR="00B652E1" w:rsidRPr="005A68BA">
        <w:t>Развитие к</w:t>
      </w:r>
      <w:r w:rsidR="004F17A8" w:rsidRPr="005A68BA">
        <w:t>ультур</w:t>
      </w:r>
      <w:r w:rsidR="00B652E1" w:rsidRPr="005A68BA">
        <w:t>ы</w:t>
      </w:r>
      <w:r w:rsidR="004F17A8" w:rsidRPr="005A68BA">
        <w:t xml:space="preserve"> </w:t>
      </w:r>
      <w:r w:rsidR="00B652E1" w:rsidRPr="005A68BA">
        <w:t>Москален</w:t>
      </w:r>
      <w:r w:rsidR="004F17A8" w:rsidRPr="005A68BA">
        <w:t>ского муниципального района Омской области»</w:t>
      </w:r>
      <w:r w:rsidRPr="005A68BA">
        <w:t xml:space="preserve">, утвержденной </w:t>
      </w:r>
      <w:r w:rsidR="004B29FC" w:rsidRPr="005A68BA">
        <w:t>п</w:t>
      </w:r>
      <w:r w:rsidRPr="005A68BA">
        <w:t xml:space="preserve">остановлением </w:t>
      </w:r>
      <w:r w:rsidR="00B652E1" w:rsidRPr="005A68BA">
        <w:t>главы</w:t>
      </w:r>
      <w:r w:rsidRPr="005A68BA">
        <w:t xml:space="preserve"> </w:t>
      </w:r>
      <w:r w:rsidR="00B652E1" w:rsidRPr="005A68BA">
        <w:t>Москаленс</w:t>
      </w:r>
      <w:r w:rsidR="004F17A8" w:rsidRPr="005A68BA">
        <w:t>кого</w:t>
      </w:r>
      <w:r w:rsidRPr="005A68BA">
        <w:t xml:space="preserve"> муниципального района Омской области от </w:t>
      </w:r>
      <w:r w:rsidR="005A68BA" w:rsidRPr="005A68BA">
        <w:t>1</w:t>
      </w:r>
      <w:r w:rsidR="004F17A8" w:rsidRPr="005A68BA">
        <w:t>0.</w:t>
      </w:r>
      <w:r w:rsidR="005A68BA" w:rsidRPr="005A68BA">
        <w:t>11</w:t>
      </w:r>
      <w:r w:rsidR="004F17A8" w:rsidRPr="005A68BA">
        <w:t xml:space="preserve">.2020 № </w:t>
      </w:r>
      <w:r w:rsidR="005A68BA" w:rsidRPr="005A68BA">
        <w:t>170</w:t>
      </w:r>
      <w:r w:rsidRPr="005A68BA">
        <w:t>.</w:t>
      </w:r>
      <w:r w:rsidRPr="008663D5">
        <w:t xml:space="preserve"> Для достижения данной цели в районе необходим</w:t>
      </w:r>
      <w:r w:rsidR="00860837" w:rsidRPr="008663D5">
        <w:t>ы</w:t>
      </w:r>
      <w:r w:rsidRPr="008663D5">
        <w:t xml:space="preserve"> развитие культурно-досуговой деятельности и библиотечного обслуживания, сохранение и популяризация культурно-исторического наследия.</w:t>
      </w:r>
    </w:p>
    <w:p w:rsidR="00EB5A0E" w:rsidRPr="008663D5" w:rsidRDefault="00EB5A0E" w:rsidP="00EB5A0E">
      <w:pPr>
        <w:pStyle w:val="aff2"/>
        <w:spacing w:line="240" w:lineRule="auto"/>
        <w:ind w:left="0" w:firstLine="709"/>
        <w:contextualSpacing/>
      </w:pPr>
      <w:r w:rsidRPr="008663D5">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rsidR="00EB5A0E" w:rsidRPr="008663D5" w:rsidRDefault="00EB5A0E" w:rsidP="00EB5A0E">
      <w:pPr>
        <w:pStyle w:val="aff2"/>
        <w:spacing w:line="240" w:lineRule="auto"/>
        <w:ind w:left="0" w:firstLine="709"/>
        <w:contextualSpacing/>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rsidR="006A6A1B" w:rsidRPr="008663D5" w:rsidRDefault="00802565"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5" w:name="_Toc88843213"/>
      <w:bookmarkStart w:id="246" w:name="_Toc89013503"/>
      <w:bookmarkStart w:id="247" w:name="_Toc89632416"/>
      <w:r w:rsidRPr="008663D5">
        <w:rPr>
          <w:rFonts w:eastAsiaTheme="majorEastAsia"/>
          <w:iCs w:val="0"/>
          <w:lang w:eastAsia="en-US"/>
        </w:rPr>
        <w:t>2.2.</w:t>
      </w:r>
      <w:r w:rsidR="008530DE" w:rsidRPr="008663D5">
        <w:rPr>
          <w:rFonts w:eastAsiaTheme="majorEastAsia"/>
          <w:iCs w:val="0"/>
          <w:lang w:eastAsia="en-US"/>
        </w:rPr>
        <w:t>6</w:t>
      </w:r>
      <w:r w:rsidR="006A6A1B" w:rsidRPr="008663D5">
        <w:rPr>
          <w:rFonts w:eastAsiaTheme="majorEastAsia"/>
          <w:iCs w:val="0"/>
          <w:lang w:eastAsia="en-US"/>
        </w:rPr>
        <w:t xml:space="preserve"> В области жилищного строительства</w:t>
      </w:r>
      <w:bookmarkEnd w:id="245"/>
      <w:bookmarkEnd w:id="246"/>
      <w:bookmarkEnd w:id="247"/>
    </w:p>
    <w:p w:rsidR="00EA1558" w:rsidRPr="008663D5" w:rsidRDefault="00EA1558" w:rsidP="00EA1558">
      <w:pPr>
        <w:pStyle w:val="a7"/>
        <w:spacing w:before="0" w:after="0"/>
        <w:ind w:firstLine="709"/>
      </w:pPr>
      <w:r w:rsidRPr="008663D5">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rsidR="008B5C90" w:rsidRPr="008663D5" w:rsidRDefault="00A7779E" w:rsidP="00EA1558">
      <w:pPr>
        <w:pStyle w:val="a7"/>
        <w:spacing w:before="0" w:after="0"/>
        <w:ind w:firstLine="709"/>
      </w:pPr>
      <w:r w:rsidRPr="008663D5">
        <w:t>Многоквартирная ж</w:t>
      </w:r>
      <w:r w:rsidR="008B5C90" w:rsidRPr="008663D5">
        <w:t xml:space="preserve">илая застройка на территории </w:t>
      </w:r>
      <w:r w:rsidR="008E3F8B">
        <w:t>Москален</w:t>
      </w:r>
      <w:r w:rsidR="008E3F8B" w:rsidRPr="00FB081D">
        <w:t>с</w:t>
      </w:r>
      <w:r w:rsidR="00303687">
        <w:t>кого</w:t>
      </w:r>
      <w:r w:rsidR="008E3F8B">
        <w:t xml:space="preserve"> </w:t>
      </w:r>
      <w:r w:rsidR="00A66509" w:rsidRPr="008663D5">
        <w:t xml:space="preserve">муниципального </w:t>
      </w:r>
      <w:r w:rsidR="008B5C90" w:rsidRPr="008663D5">
        <w:t>района в зависимости от этажности подразделяется на следующие типы:</w:t>
      </w:r>
    </w:p>
    <w:p w:rsidR="008B5C90" w:rsidRPr="008663D5" w:rsidRDefault="008B5C90" w:rsidP="00EA1558">
      <w:pPr>
        <w:pStyle w:val="a4"/>
        <w:spacing w:after="0"/>
        <w:ind w:firstLine="709"/>
      </w:pPr>
      <w:r w:rsidRPr="008663D5">
        <w:t>малоэтажная жилая застройка – застройка многоквартирными, блокированными жилыми домами высотой до 4 этажей включительно, без земельных участков;</w:t>
      </w:r>
    </w:p>
    <w:p w:rsidR="008B5C90" w:rsidRPr="008663D5" w:rsidRDefault="008B5C90" w:rsidP="00EA1558">
      <w:pPr>
        <w:pStyle w:val="a4"/>
        <w:spacing w:after="0"/>
        <w:ind w:firstLine="709"/>
      </w:pPr>
      <w:r w:rsidRPr="008663D5">
        <w:t xml:space="preserve">среднеэтажная жилая застройка – застройка многоквартирными жилыми домами высотой от 5 </w:t>
      </w:r>
      <w:r w:rsidR="00303687">
        <w:t>этажей</w:t>
      </w:r>
      <w:r w:rsidRPr="008663D5">
        <w:t>.</w:t>
      </w:r>
    </w:p>
    <w:p w:rsidR="009C4DAE" w:rsidRPr="008663D5" w:rsidRDefault="009C4DAE" w:rsidP="00EA1558">
      <w:pPr>
        <w:pStyle w:val="a7"/>
        <w:spacing w:before="0" w:after="0"/>
        <w:ind w:firstLine="709"/>
      </w:pPr>
      <w:r w:rsidRPr="008663D5">
        <w:t xml:space="preserve">Расчетная плотность населения </w:t>
      </w:r>
      <w:r w:rsidR="00A7779E" w:rsidRPr="008663D5">
        <w:t>территории многоквартирной жилой застройки</w:t>
      </w:r>
      <w:r w:rsidRPr="008663D5">
        <w:t xml:space="preserve"> является показателем обеспеченности населения территорией для размещения объектов жилищного строительства,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rsidR="00C42E0C" w:rsidRPr="008663D5" w:rsidRDefault="009C4DAE" w:rsidP="00EA1558">
      <w:pPr>
        <w:pStyle w:val="a7"/>
        <w:spacing w:before="0" w:after="0"/>
        <w:ind w:firstLine="709"/>
      </w:pPr>
      <w:r w:rsidRPr="008663D5">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среднеэтажной многоквартирной жилой застройки следует определять </w:t>
      </w:r>
      <w:r w:rsidR="00C42E0C" w:rsidRPr="008663D5">
        <w:t>по формуле:</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25</w:t>
      </w:r>
      <w:r w:rsidRPr="008663D5">
        <w:rPr>
          <w:rFonts w:ascii="Times New Roman" w:hAnsi="Times New Roman" w:cs="Times New Roman"/>
          <w:sz w:val="24"/>
          <w:szCs w:val="24"/>
        </w:rPr>
        <w:t xml:space="preserve"> х 25)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 xml:space="preserve">25 </w:t>
      </w:r>
      <w:r w:rsidRPr="008663D5">
        <w:rPr>
          <w:rFonts w:ascii="Times New Roman" w:hAnsi="Times New Roman" w:cs="Times New Roman"/>
          <w:sz w:val="24"/>
          <w:szCs w:val="24"/>
        </w:rPr>
        <w:t>– показатель плотности населения при 25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F473B8" w:rsidRPr="008663D5" w:rsidRDefault="00F473B8" w:rsidP="00F473B8">
      <w:pPr>
        <w:pStyle w:val="a7"/>
        <w:ind w:firstLine="709"/>
      </w:pPr>
      <w:r w:rsidRPr="008663D5">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х 30)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 показатель плотности населения при 30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DD200D" w:rsidRPr="008663D5" w:rsidRDefault="00F473B8" w:rsidP="00C42E0C">
      <w:pPr>
        <w:pStyle w:val="a7"/>
      </w:pPr>
      <w:r w:rsidRPr="008663D5">
        <w:t>При этом расчетная плотность населения микрорайонов, как правило, не должна превышать 450 человек на гектар.</w:t>
      </w:r>
    </w:p>
    <w:p w:rsidR="007A1433" w:rsidRPr="008663D5" w:rsidRDefault="007A1433" w:rsidP="00304DA8">
      <w:pPr>
        <w:pStyle w:val="13"/>
        <w:numPr>
          <w:ilvl w:val="0"/>
          <w:numId w:val="47"/>
        </w:numPr>
        <w:tabs>
          <w:tab w:val="clear" w:pos="851"/>
          <w:tab w:val="left" w:pos="1134"/>
        </w:tabs>
        <w:jc w:val="both"/>
        <w:rPr>
          <w:sz w:val="26"/>
          <w:szCs w:val="26"/>
        </w:rPr>
      </w:pPr>
      <w:bookmarkStart w:id="248" w:name="_Toc40626766"/>
      <w:bookmarkStart w:id="249" w:name="_Toc81901163"/>
      <w:bookmarkStart w:id="250" w:name="_Toc86150287"/>
      <w:bookmarkStart w:id="251" w:name="_Toc86150400"/>
      <w:bookmarkStart w:id="252" w:name="_Toc88843214"/>
      <w:bookmarkStart w:id="253" w:name="_Toc89013504"/>
      <w:bookmarkStart w:id="254" w:name="_Toc89632417"/>
      <w:bookmarkStart w:id="255" w:name="_Toc109934399"/>
      <w:r w:rsidRPr="008663D5">
        <w:rPr>
          <w:sz w:val="26"/>
          <w:szCs w:val="26"/>
        </w:rPr>
        <w:lastRenderedPageBreak/>
        <w:t>ПРАВИЛА И ОБЛАСТЬ ПРИМЕНЕНИЯ РАСЧЕТНЫХ ПОКАЗАТЕЛЕЙ</w:t>
      </w:r>
      <w:bookmarkEnd w:id="162"/>
      <w:bookmarkEnd w:id="163"/>
      <w:bookmarkEnd w:id="248"/>
      <w:bookmarkEnd w:id="249"/>
      <w:bookmarkEnd w:id="250"/>
      <w:bookmarkEnd w:id="251"/>
      <w:bookmarkEnd w:id="252"/>
      <w:bookmarkEnd w:id="253"/>
      <w:bookmarkEnd w:id="254"/>
      <w:bookmarkEnd w:id="255"/>
    </w:p>
    <w:p w:rsidR="00F26A64" w:rsidRPr="008663D5" w:rsidRDefault="00F26A64" w:rsidP="00E01ED1">
      <w:pPr>
        <w:pStyle w:val="a7"/>
        <w:spacing w:before="0" w:after="0"/>
        <w:ind w:firstLine="709"/>
      </w:pPr>
      <w:r w:rsidRPr="008663D5">
        <w:t>Действие местных нормативов градостроительного проектирования распространяется на всю территорию муниципального образования.</w:t>
      </w:r>
    </w:p>
    <w:p w:rsidR="00E76301" w:rsidRPr="008663D5" w:rsidRDefault="00F26A64" w:rsidP="00E76301">
      <w:pPr>
        <w:pStyle w:val="a7"/>
        <w:spacing w:before="0" w:after="0"/>
        <w:ind w:firstLine="709"/>
      </w:pPr>
      <w:r w:rsidRPr="008663D5">
        <w:t>Местные нормативы градостроительного проектирования обязательны для всех субъектов градостроительной деятельности на</w:t>
      </w:r>
      <w:r w:rsidR="00426207">
        <w:t xml:space="preserve"> </w:t>
      </w:r>
      <w:r w:rsidRPr="008663D5">
        <w:t>территории муниципального образования независимо от их организационно-правовой формы.</w:t>
      </w:r>
    </w:p>
    <w:p w:rsidR="00E76301" w:rsidRPr="008663D5" w:rsidRDefault="00E11B24" w:rsidP="00E76301">
      <w:pPr>
        <w:pStyle w:val="a7"/>
        <w:spacing w:before="0" w:after="0"/>
        <w:ind w:firstLine="709"/>
      </w:pPr>
      <w:r w:rsidRPr="008663D5">
        <w:t>Местные нормативы градостроительного проектирования</w:t>
      </w:r>
      <w:r w:rsidR="00426207">
        <w:t xml:space="preserve"> </w:t>
      </w:r>
      <w:r w:rsidR="00E76301" w:rsidRPr="008663D5">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E76301" w:rsidRPr="008663D5" w:rsidRDefault="00F26A64" w:rsidP="00E76301">
      <w:pPr>
        <w:pStyle w:val="a7"/>
        <w:spacing w:before="0" w:after="0"/>
        <w:ind w:firstLine="709"/>
      </w:pPr>
      <w:r w:rsidRPr="008663D5">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E76301" w:rsidRPr="008663D5">
        <w:t>применяются в соответствии с настоящим разделом.</w:t>
      </w:r>
    </w:p>
    <w:p w:rsidR="00E76301" w:rsidRPr="008663D5" w:rsidRDefault="00E76301" w:rsidP="00E76301">
      <w:pPr>
        <w:pStyle w:val="a7"/>
        <w:spacing w:before="0" w:after="0"/>
        <w:ind w:firstLine="709"/>
      </w:pPr>
      <w:r w:rsidRPr="008663D5">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603D41">
        <w:t xml:space="preserve"> </w:t>
      </w:r>
      <w:r w:rsidRPr="008663D5">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E01ED1" w:rsidRPr="008663D5" w:rsidRDefault="00E01ED1" w:rsidP="00E01ED1">
      <w:pPr>
        <w:pStyle w:val="a7"/>
        <w:spacing w:before="0" w:after="0"/>
        <w:ind w:firstLine="709"/>
      </w:pPr>
      <w:r w:rsidRPr="008663D5">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E01ED1" w:rsidRPr="008663D5" w:rsidRDefault="00E01ED1" w:rsidP="00E76301">
      <w:pPr>
        <w:pStyle w:val="a7"/>
        <w:spacing w:before="0" w:after="0"/>
        <w:ind w:firstLine="709"/>
      </w:pPr>
      <w:r w:rsidRPr="008663D5">
        <w:t>При разработке</w:t>
      </w:r>
      <w:r w:rsidR="00603D41">
        <w:t xml:space="preserve"> </w:t>
      </w:r>
      <w:r w:rsidRPr="008663D5">
        <w:t>документации по планировке территории</w:t>
      </w:r>
      <w:r w:rsidR="00603D41">
        <w:t xml:space="preserve"> </w:t>
      </w:r>
      <w:r w:rsidRPr="008663D5">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размеров земельных участков.</w:t>
      </w:r>
    </w:p>
    <w:p w:rsidR="00E76301" w:rsidRPr="008663D5" w:rsidRDefault="00E76301" w:rsidP="00E76301">
      <w:pPr>
        <w:pStyle w:val="a7"/>
        <w:spacing w:before="0" w:after="0"/>
        <w:ind w:firstLine="709"/>
      </w:pPr>
      <w:r w:rsidRPr="008663D5">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76301" w:rsidRPr="008663D5" w:rsidRDefault="00E76301" w:rsidP="00E76301">
      <w:pPr>
        <w:pStyle w:val="a7"/>
        <w:spacing w:before="0" w:after="0"/>
        <w:ind w:firstLine="709"/>
      </w:pPr>
      <w:r w:rsidRPr="008663D5">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E76301" w:rsidRPr="008663D5" w:rsidRDefault="00E76301" w:rsidP="00E76301">
      <w:pPr>
        <w:pStyle w:val="a7"/>
        <w:spacing w:before="0" w:after="0"/>
        <w:ind w:firstLine="709"/>
      </w:pPr>
      <w:r w:rsidRPr="008663D5">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F65271" w:rsidRPr="008663D5" w:rsidRDefault="00F65271" w:rsidP="00E76301">
      <w:pPr>
        <w:pStyle w:val="a7"/>
        <w:spacing w:before="0" w:after="0"/>
        <w:ind w:firstLine="709"/>
      </w:pPr>
      <w:r w:rsidRPr="008663D5">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E76301" w:rsidRPr="008663D5" w:rsidRDefault="00E76301" w:rsidP="00E76301">
      <w:pPr>
        <w:pStyle w:val="a7"/>
        <w:spacing w:before="0" w:after="0"/>
        <w:ind w:firstLine="709"/>
      </w:pPr>
    </w:p>
    <w:p w:rsidR="00E01ED1" w:rsidRPr="008663D5" w:rsidRDefault="00E01ED1" w:rsidP="00E01ED1">
      <w:pPr>
        <w:pStyle w:val="a7"/>
        <w:spacing w:before="0" w:after="0"/>
        <w:ind w:firstLine="709"/>
      </w:pPr>
      <w:bookmarkStart w:id="256" w:name="_Toc81901174"/>
      <w:bookmarkStart w:id="257" w:name="_Toc440295389"/>
      <w:bookmarkStart w:id="258" w:name="_Toc458948969"/>
      <w:bookmarkStart w:id="259" w:name="_Toc458969823"/>
      <w:bookmarkStart w:id="260" w:name="_Toc458969881"/>
      <w:bookmarkStart w:id="261" w:name="_Toc459029102"/>
      <w:bookmarkStart w:id="262" w:name="_Toc459035992"/>
      <w:bookmarkStart w:id="263" w:name="_Toc459036821"/>
      <w:bookmarkStart w:id="264" w:name="_Toc459042191"/>
      <w:bookmarkStart w:id="265" w:name="_Toc459044663"/>
      <w:bookmarkStart w:id="266" w:name="_Toc459050762"/>
      <w:bookmarkStart w:id="267" w:name="_Toc459051332"/>
      <w:bookmarkStart w:id="268" w:name="_Toc459052282"/>
      <w:bookmarkStart w:id="269" w:name="_Toc459054213"/>
      <w:bookmarkStart w:id="270" w:name="_Toc459055023"/>
      <w:bookmarkStart w:id="271" w:name="_Toc459130847"/>
      <w:bookmarkStart w:id="272" w:name="_Toc459199949"/>
      <w:bookmarkStart w:id="273" w:name="_Toc459202060"/>
      <w:bookmarkStart w:id="274" w:name="_Toc459132880"/>
      <w:bookmarkStart w:id="275" w:name="_Toc459140643"/>
      <w:bookmarkStart w:id="276" w:name="_Toc459141284"/>
      <w:bookmarkStart w:id="277" w:name="_Toc459202485"/>
      <w:bookmarkStart w:id="278" w:name="_Toc459302295"/>
      <w:bookmarkStart w:id="279" w:name="_Toc459308333"/>
      <w:bookmarkStart w:id="280" w:name="_Toc459308687"/>
      <w:bookmarkStart w:id="281" w:name="_Toc459308861"/>
      <w:bookmarkStart w:id="282" w:name="_Toc459309004"/>
      <w:bookmarkStart w:id="283" w:name="_Toc529300682"/>
      <w:bookmarkStart w:id="284" w:name="_Toc6500548"/>
      <w:bookmarkStart w:id="285" w:name="_Toc6567878"/>
      <w:bookmarkStart w:id="286" w:name="_Toc6569483"/>
      <w:bookmarkStart w:id="287" w:name="_Toc6578715"/>
      <w:bookmarkStart w:id="288" w:name="_Toc6667207"/>
      <w:bookmarkStart w:id="289" w:name="_Toc6672920"/>
      <w:bookmarkStart w:id="290" w:name="_Toc40626775"/>
    </w:p>
    <w:p w:rsidR="00BC1FC5" w:rsidRPr="008663D5" w:rsidRDefault="00BC1FC5" w:rsidP="003678B4">
      <w:pPr>
        <w:pStyle w:val="S3"/>
        <w:sectPr w:rsidR="00BC1FC5" w:rsidRPr="008663D5" w:rsidSect="00AE37DE">
          <w:headerReference w:type="default" r:id="rId13"/>
          <w:footerReference w:type="default" r:id="rId14"/>
          <w:pgSz w:w="11906" w:h="16838" w:code="9"/>
          <w:pgMar w:top="1134" w:right="851" w:bottom="1134" w:left="1701" w:header="425" w:footer="544" w:gutter="0"/>
          <w:cols w:space="708"/>
          <w:docGrid w:linePitch="360"/>
        </w:sectPr>
      </w:pPr>
    </w:p>
    <w:p w:rsidR="00956C10" w:rsidRPr="008663D5" w:rsidRDefault="00956C10" w:rsidP="004A03A4">
      <w:pPr>
        <w:pStyle w:val="S20"/>
        <w:tabs>
          <w:tab w:val="clear" w:pos="360"/>
          <w:tab w:val="left" w:pos="993"/>
        </w:tabs>
        <w:spacing w:before="240" w:after="240" w:line="240" w:lineRule="auto"/>
        <w:ind w:left="0" w:firstLine="0"/>
        <w:jc w:val="center"/>
        <w:rPr>
          <w:caps/>
        </w:rPr>
      </w:pPr>
      <w:bookmarkStart w:id="291" w:name="_Toc81901180"/>
      <w:bookmarkStart w:id="292" w:name="_Toc86150296"/>
      <w:bookmarkStart w:id="293" w:name="_Toc86150409"/>
      <w:bookmarkStart w:id="294" w:name="_Toc88843222"/>
      <w:bookmarkStart w:id="295" w:name="_Toc89013512"/>
      <w:bookmarkStart w:id="296" w:name="_Toc89632418"/>
      <w:bookmarkStart w:id="297" w:name="_Toc10993440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63D5">
        <w:rPr>
          <w:caps/>
        </w:rPr>
        <w:lastRenderedPageBreak/>
        <w:t xml:space="preserve">ПРИЛОЖЕНИЕ </w:t>
      </w:r>
      <w:r w:rsidR="007B2B56" w:rsidRPr="008663D5">
        <w:rPr>
          <w:caps/>
        </w:rPr>
        <w:t>А</w:t>
      </w:r>
      <w:r w:rsidRPr="008663D5">
        <w:rPr>
          <w:caps/>
        </w:rPr>
        <w:t xml:space="preserve">. </w:t>
      </w:r>
      <w:r w:rsidR="0083615D" w:rsidRPr="008663D5">
        <w:rPr>
          <w:caps/>
        </w:rPr>
        <w:t>ПЕРЕЧЕНЬ</w:t>
      </w:r>
      <w:r w:rsidR="007B2B56" w:rsidRPr="008663D5">
        <w:rPr>
          <w:caps/>
        </w:rPr>
        <w:t xml:space="preserve">ОСНОВНЫХ </w:t>
      </w:r>
      <w:r w:rsidR="0083615D" w:rsidRPr="008663D5">
        <w:rPr>
          <w:caps/>
        </w:rPr>
        <w:t>НОРМАТИВНЫХ</w:t>
      </w:r>
      <w:bookmarkEnd w:id="291"/>
      <w:bookmarkEnd w:id="292"/>
      <w:bookmarkEnd w:id="293"/>
      <w:bookmarkEnd w:id="294"/>
      <w:bookmarkEnd w:id="295"/>
      <w:r w:rsidR="007B2B56" w:rsidRPr="008663D5">
        <w:rPr>
          <w:caps/>
        </w:rPr>
        <w:t>И НОРМАТИВНО-ТЕХНИЧЕСКИХ ДОКУМЕНТОВ</w:t>
      </w:r>
      <w:bookmarkEnd w:id="296"/>
      <w:bookmarkEnd w:id="297"/>
    </w:p>
    <w:p w:rsidR="00946514" w:rsidRPr="008663D5" w:rsidRDefault="00946514" w:rsidP="00946514">
      <w:pPr>
        <w:pStyle w:val="ConsPlusNormal"/>
        <w:ind w:firstLine="709"/>
        <w:jc w:val="center"/>
        <w:rPr>
          <w:rFonts w:ascii="Times New Roman" w:hAnsi="Times New Roman" w:cs="Times New Roman"/>
          <w:sz w:val="24"/>
          <w:szCs w:val="24"/>
        </w:rPr>
      </w:pPr>
      <w:r w:rsidRPr="008663D5">
        <w:rPr>
          <w:rFonts w:ascii="Times New Roman" w:hAnsi="Times New Roman" w:cs="Times New Roman"/>
          <w:b/>
          <w:sz w:val="24"/>
          <w:szCs w:val="24"/>
        </w:rPr>
        <w:t>Федеральные законы</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Градостроительный </w:t>
      </w:r>
      <w:r w:rsidRPr="008663D5">
        <w:rPr>
          <w:rStyle w:val="afffb"/>
          <w:rFonts w:ascii="Times New Roman" w:hAnsi="Times New Roman"/>
          <w:color w:val="auto"/>
          <w:sz w:val="24"/>
          <w:szCs w:val="24"/>
          <w:u w:val="none"/>
        </w:rPr>
        <w:t>кодекс</w:t>
      </w:r>
      <w:r w:rsidRPr="008663D5">
        <w:rPr>
          <w:rFonts w:ascii="Times New Roman" w:hAnsi="Times New Roman" w:cs="Times New Roman"/>
          <w:sz w:val="24"/>
          <w:szCs w:val="24"/>
        </w:rPr>
        <w:t xml:space="preserve">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28.06.2014 № 172-ФЗ «О стратегическом планировании в Российской Федерации».</w:t>
      </w:r>
    </w:p>
    <w:p w:rsidR="000D281C" w:rsidRPr="008663D5" w:rsidRDefault="000D281C" w:rsidP="000D281C">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04.12.2007 № 329-ФЗ «О физической культуре и спорте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29.12.2012 № 273-ФЗ «Об обра</w:t>
      </w:r>
      <w:r w:rsidR="0095201B" w:rsidRPr="008663D5">
        <w:rPr>
          <w:rFonts w:ascii="Times New Roman" w:hAnsi="Times New Roman" w:cs="Times New Roman"/>
          <w:sz w:val="24"/>
          <w:szCs w:val="24"/>
        </w:rPr>
        <w:t>зовании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29.12.1994 № 78-ФЗ «О библиотечном деле».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26.05.1996 № 54-ФЗ «О Музейном фонде Российской Федерации и музеях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26.03.2003 № 35-ФЗ «Об электроэнергетике».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31.03.1999 № 69-ФЗ «О газоснабжении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27.07.2010 № 190-ФЗ «О теплоснабжении».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07.12.2011 № 416-ФЗ «О водоснабжении и водоотведении».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rsidR="00946514" w:rsidRPr="008663D5" w:rsidRDefault="00946514" w:rsidP="00946514">
      <w:pPr>
        <w:jc w:val="center"/>
        <w:rPr>
          <w:b/>
        </w:rPr>
      </w:pPr>
      <w:r w:rsidRPr="008663D5">
        <w:rPr>
          <w:b/>
        </w:rPr>
        <w:t>Иные нормативные акты Российской Федерации</w:t>
      </w:r>
    </w:p>
    <w:p w:rsidR="00946514" w:rsidRPr="008663D5" w:rsidRDefault="00946514" w:rsidP="00946514">
      <w:pPr>
        <w:widowControl w:val="0"/>
        <w:autoSpaceDE w:val="0"/>
        <w:autoSpaceDN w:val="0"/>
        <w:adjustRightInd w:val="0"/>
        <w:ind w:firstLine="709"/>
        <w:jc w:val="both"/>
        <w:rPr>
          <w:rFonts w:cs="Arial"/>
          <w:szCs w:val="20"/>
        </w:rPr>
      </w:pPr>
      <w:r w:rsidRPr="008663D5">
        <w:rPr>
          <w:rFonts w:cs="Arial"/>
          <w:szCs w:val="20"/>
        </w:rPr>
        <w:t xml:space="preserve">Постановление Правительства </w:t>
      </w:r>
      <w:r w:rsidRPr="008663D5">
        <w:t>Российской Федерации</w:t>
      </w:r>
      <w:r w:rsidRPr="008663D5">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46514" w:rsidRPr="008663D5" w:rsidRDefault="00946514" w:rsidP="00946514">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w:t>
      </w:r>
      <w:r w:rsidR="0095201B" w:rsidRPr="008663D5">
        <w:rPr>
          <w:rStyle w:val="afffb"/>
          <w:rFonts w:ascii="Times New Roman" w:hAnsi="Times New Roman"/>
          <w:color w:val="auto"/>
          <w:sz w:val="24"/>
          <w:u w:val="none"/>
        </w:rPr>
        <w:t>достроительного проектирования».</w:t>
      </w:r>
    </w:p>
    <w:p w:rsidR="0095201B" w:rsidRPr="008663D5" w:rsidRDefault="0095201B" w:rsidP="0095201B">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Письмо Минобрнауки России от 04.05.2016 № АК-950/02 «О методических рекомендациях».</w:t>
      </w:r>
    </w:p>
    <w:p w:rsidR="00946514" w:rsidRPr="008663D5" w:rsidRDefault="00946514" w:rsidP="00946514">
      <w:pPr>
        <w:jc w:val="center"/>
      </w:pPr>
      <w:r w:rsidRPr="008663D5">
        <w:rPr>
          <w:b/>
        </w:rPr>
        <w:t>Нормативные акты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09.03.2007 № 874-ОЗ «О регулировании градостроительной деятельности в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15.10.2003 № 467-ОЗ «Об административно-территориальном устройстве Омской области и порядке его изменения».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30.07.2004 № 548-ОЗ «О границах и статусе муниципальных образований Омской области».</w:t>
      </w:r>
    </w:p>
    <w:p w:rsidR="00946514" w:rsidRPr="008663D5" w:rsidRDefault="00F3467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r w:rsidR="00946514"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Приказ Региональной энергетической комиссии Омской области от 15.08.2012 </w:t>
      </w:r>
      <w:r w:rsidRPr="008663D5">
        <w:rPr>
          <w:rFonts w:ascii="Times New Roman" w:hAnsi="Times New Roman" w:cs="Times New Roman"/>
          <w:sz w:val="24"/>
          <w:szCs w:val="24"/>
        </w:rPr>
        <w:lastRenderedPageBreak/>
        <w:t>№</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136/38 «Об утверждении нормативов потребления коммунальной услуги по электроснабжению на территории города Омска и Омской области».</w:t>
      </w:r>
    </w:p>
    <w:p w:rsidR="00946514" w:rsidRPr="008663D5" w:rsidRDefault="00946514" w:rsidP="00946514">
      <w:pPr>
        <w:pStyle w:val="ConsPlusNormal"/>
        <w:ind w:firstLine="709"/>
        <w:jc w:val="both"/>
      </w:pPr>
      <w:r w:rsidRPr="008663D5">
        <w:rPr>
          <w:rFonts w:ascii="Times New Roman" w:hAnsi="Times New Roman" w:cs="Times New Roman"/>
          <w:sz w:val="24"/>
          <w:szCs w:val="24"/>
        </w:rPr>
        <w:t>Приказ Региональной энергетической комиссии Омской области от 20.06.2016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59/27 «Об утверждении нормативов потребления коммунальной услуги по отоплению на территории города Омска и Омской области»</w:t>
      </w:r>
      <w:r w:rsidRPr="008663D5">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11.09.2014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15.08.2012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134/38 «Об утверждении нормативов потребления коммунальных услуг по газоснабжению на территории города Омска и Омской области».</w:t>
      </w:r>
    </w:p>
    <w:p w:rsidR="00946514" w:rsidRPr="008663D5" w:rsidRDefault="00946514" w:rsidP="0095201B">
      <w:pPr>
        <w:jc w:val="center"/>
        <w:rPr>
          <w:b/>
        </w:rPr>
      </w:pPr>
      <w:r w:rsidRPr="008663D5">
        <w:rPr>
          <w:b/>
        </w:rPr>
        <w:t>Нормативные акты муниципального образования</w:t>
      </w:r>
    </w:p>
    <w:p w:rsidR="00D34262" w:rsidRPr="00617372" w:rsidRDefault="00D34262" w:rsidP="0095201B">
      <w:pPr>
        <w:pStyle w:val="a7"/>
        <w:spacing w:before="0"/>
        <w:ind w:firstLine="709"/>
      </w:pPr>
      <w:r w:rsidRPr="00617372">
        <w:t xml:space="preserve">Устав </w:t>
      </w:r>
      <w:r w:rsidR="00603D41">
        <w:t>Москален</w:t>
      </w:r>
      <w:r w:rsidR="00603D41" w:rsidRPr="00FB081D">
        <w:t>с</w:t>
      </w:r>
      <w:r w:rsidR="00617372" w:rsidRPr="00617372">
        <w:t>кого</w:t>
      </w:r>
      <w:r w:rsidR="00946514" w:rsidRPr="00617372">
        <w:t xml:space="preserve"> муниципального района Омской области, принятый</w:t>
      </w:r>
      <w:r w:rsidR="001943CC">
        <w:t xml:space="preserve"> </w:t>
      </w:r>
      <w:r w:rsidR="00617372" w:rsidRPr="00617372">
        <w:t>Р</w:t>
      </w:r>
      <w:r w:rsidR="00946514" w:rsidRPr="00617372">
        <w:t xml:space="preserve">ешением Совета </w:t>
      </w:r>
      <w:r w:rsidR="00603D41">
        <w:t>Москален</w:t>
      </w:r>
      <w:r w:rsidR="00603D41" w:rsidRPr="00FB081D">
        <w:t>с</w:t>
      </w:r>
      <w:r w:rsidR="00617372" w:rsidRPr="00617372">
        <w:t>кого</w:t>
      </w:r>
      <w:r w:rsidR="00946514" w:rsidRPr="00617372">
        <w:t xml:space="preserve"> муниципального</w:t>
      </w:r>
      <w:r w:rsidR="001943CC">
        <w:t xml:space="preserve"> </w:t>
      </w:r>
      <w:r w:rsidR="00551B2E">
        <w:t>района</w:t>
      </w:r>
      <w:r w:rsidR="001943CC">
        <w:t xml:space="preserve"> </w:t>
      </w:r>
      <w:r w:rsidR="00946514" w:rsidRPr="00617372">
        <w:t xml:space="preserve">от </w:t>
      </w:r>
      <w:r w:rsidR="00551B2E" w:rsidRPr="00551B2E">
        <w:t>03.04.2017</w:t>
      </w:r>
      <w:r w:rsidR="00946514" w:rsidRPr="00551B2E">
        <w:t xml:space="preserve"> №</w:t>
      </w:r>
      <w:r w:rsidR="00551B2E" w:rsidRPr="00551B2E">
        <w:t>26/6</w:t>
      </w:r>
      <w:r w:rsidR="00946514" w:rsidRPr="00551B2E">
        <w:t>.</w:t>
      </w:r>
    </w:p>
    <w:p w:rsidR="00946514" w:rsidRPr="008663D5" w:rsidRDefault="00946514" w:rsidP="00946514">
      <w:pPr>
        <w:jc w:val="center"/>
      </w:pPr>
      <w:r w:rsidRPr="008663D5">
        <w:rPr>
          <w:b/>
        </w:rPr>
        <w:t>Своды правил по проектированию и строительству</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sz w:val="24"/>
        </w:rPr>
        <w:t>СП 131.13330.</w:t>
      </w:r>
      <w:r w:rsidRPr="008663D5">
        <w:rPr>
          <w:rFonts w:ascii="Times New Roman" w:hAnsi="Times New Roman" w:cs="Times New Roman"/>
          <w:sz w:val="24"/>
          <w:szCs w:val="24"/>
        </w:rPr>
        <w:t>2020 «</w:t>
      </w:r>
      <w:r w:rsidRPr="008663D5">
        <w:rPr>
          <w:rFonts w:ascii="Times New Roman" w:hAnsi="Times New Roman"/>
          <w:sz w:val="24"/>
        </w:rPr>
        <w:t>СНиП 23-01-99Строительная климатология</w:t>
      </w:r>
      <w:r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251.1325800.2016 «Здания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252.1325800.2016 «Здания дошкольных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124.13330.2012 «СНиП 41-02-2003 Тепловые сети».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50.13330.2012 «СНиП 23-02-2003 Тепловая защита зданий».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31.13330.2012 «СНиП 2.04.02-84 Водоснабжение.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32.13330.2018 «СНиП 2.04.03-85 Канализация,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42-101-2003 «Общие положения по проектированию и строительству газораспределительных систем из металлических и полиэтиленовых труб».</w:t>
      </w:r>
    </w:p>
    <w:p w:rsidR="00946514" w:rsidRPr="008663D5" w:rsidRDefault="00946514" w:rsidP="00946514">
      <w:pPr>
        <w:jc w:val="center"/>
        <w:rPr>
          <w:b/>
        </w:rPr>
      </w:pPr>
      <w:r w:rsidRPr="008663D5">
        <w:rPr>
          <w:b/>
        </w:rPr>
        <w:t>Санитарные правила и нормы, санитарные нормы</w:t>
      </w:r>
    </w:p>
    <w:p w:rsidR="00946514" w:rsidRPr="008663D5" w:rsidRDefault="00946514" w:rsidP="00946514">
      <w:pPr>
        <w:ind w:firstLine="709"/>
        <w:jc w:val="both"/>
      </w:pPr>
      <w:r w:rsidRPr="008663D5">
        <w:t>СП 2.4.3648-20 «Санитарно-эпидемиологические требования к организациям воспитания и обучения, отдыха и оздоровления детей и молодежи».</w:t>
      </w:r>
    </w:p>
    <w:p w:rsidR="00946514" w:rsidRPr="008663D5" w:rsidRDefault="00946514" w:rsidP="00946514">
      <w:pPr>
        <w:jc w:val="center"/>
        <w:rPr>
          <w:b/>
        </w:rPr>
      </w:pPr>
      <w:r w:rsidRPr="008663D5">
        <w:rPr>
          <w:b/>
        </w:rPr>
        <w:t>Иные документы</w:t>
      </w:r>
    </w:p>
    <w:p w:rsidR="00946514" w:rsidRPr="008663D5" w:rsidRDefault="00946514" w:rsidP="00946514">
      <w:pPr>
        <w:ind w:firstLine="709"/>
        <w:jc w:val="both"/>
      </w:pPr>
      <w:r w:rsidRPr="008663D5">
        <w:t>РД 34.20.185-94 «Инструкция по проектированию городских электрических сетей».</w:t>
      </w: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B2B56" w:rsidRPr="008663D5" w:rsidRDefault="005F7A29" w:rsidP="005F7A29">
      <w:pPr>
        <w:pStyle w:val="S20"/>
        <w:tabs>
          <w:tab w:val="clear" w:pos="360"/>
          <w:tab w:val="left" w:pos="993"/>
        </w:tabs>
        <w:spacing w:line="240" w:lineRule="auto"/>
        <w:ind w:left="0" w:firstLine="0"/>
        <w:jc w:val="center"/>
        <w:rPr>
          <w:caps/>
        </w:rPr>
      </w:pPr>
      <w:r w:rsidRPr="008663D5">
        <w:rPr>
          <w:caps/>
        </w:rPr>
        <w:lastRenderedPageBreak/>
        <w:t xml:space="preserve">ПРИЛОЖЕНИЕ </w:t>
      </w:r>
      <w:r>
        <w:rPr>
          <w:caps/>
        </w:rPr>
        <w:t>Б</w:t>
      </w:r>
      <w:r w:rsidRPr="008663D5">
        <w:rPr>
          <w:caps/>
        </w:rPr>
        <w:t xml:space="preserve">. </w:t>
      </w:r>
      <w:r>
        <w:rPr>
          <w:caps/>
        </w:rPr>
        <w:t>СХЕМА РАССЕЛЕНИЯ мОСКАЛЕНСКОГО МУНИЦИПАЛЬНОГО РАЙОНА</w:t>
      </w:r>
    </w:p>
    <w:p w:rsidR="0086617E" w:rsidRDefault="009A6BD8" w:rsidP="007B2B56">
      <w:pPr>
        <w:jc w:val="center"/>
        <w:rPr>
          <w:b/>
          <w:szCs w:val="20"/>
        </w:rPr>
      </w:pPr>
      <w:r w:rsidRPr="009A6BD8">
        <w:rPr>
          <w:b/>
          <w:noProof/>
          <w:szCs w:val="20"/>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3810</wp:posOffset>
            </wp:positionV>
            <wp:extent cx="5753100" cy="8382000"/>
            <wp:effectExtent l="1905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Москаленский МР.JP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72" t="4328" r="2100" b="2258"/>
                    <a:stretch/>
                  </pic:blipFill>
                  <pic:spPr bwMode="auto">
                    <a:xfrm>
                      <a:off x="0" y="0"/>
                      <a:ext cx="5753100" cy="838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B2B56" w:rsidRPr="008663D5" w:rsidRDefault="007B2B56" w:rsidP="007B2B56">
      <w:pPr>
        <w:jc w:val="center"/>
        <w:rPr>
          <w:b/>
          <w:sz w:val="20"/>
          <w:szCs w:val="20"/>
        </w:rPr>
      </w:pPr>
      <w:r w:rsidRPr="00264D04">
        <w:rPr>
          <w:b/>
          <w:szCs w:val="20"/>
        </w:rPr>
        <w:t xml:space="preserve">Рисунок </w:t>
      </w:r>
      <w:r w:rsidR="00C40AB6" w:rsidRPr="00264D04">
        <w:rPr>
          <w:b/>
          <w:szCs w:val="20"/>
        </w:rPr>
        <w:fldChar w:fldCharType="begin"/>
      </w:r>
      <w:r w:rsidRPr="00264D04">
        <w:rPr>
          <w:b/>
          <w:szCs w:val="20"/>
        </w:rPr>
        <w:instrText xml:space="preserve"> SEQ Рисунок \* ARABIC </w:instrText>
      </w:r>
      <w:r w:rsidR="00C40AB6" w:rsidRPr="00264D04">
        <w:rPr>
          <w:b/>
          <w:szCs w:val="20"/>
        </w:rPr>
        <w:fldChar w:fldCharType="separate"/>
      </w:r>
      <w:r w:rsidR="00661420">
        <w:rPr>
          <w:b/>
          <w:noProof/>
          <w:szCs w:val="20"/>
        </w:rPr>
        <w:t>1</w:t>
      </w:r>
      <w:r w:rsidR="00C40AB6" w:rsidRPr="00264D04">
        <w:rPr>
          <w:b/>
          <w:szCs w:val="20"/>
        </w:rPr>
        <w:fldChar w:fldCharType="end"/>
      </w:r>
      <w:r w:rsidRPr="00264D04">
        <w:rPr>
          <w:b/>
          <w:szCs w:val="20"/>
        </w:rPr>
        <w:t xml:space="preserve"> – Система расселения </w:t>
      </w:r>
      <w:r w:rsidR="00264D04" w:rsidRPr="00264D04">
        <w:rPr>
          <w:b/>
          <w:szCs w:val="20"/>
        </w:rPr>
        <w:t>Москален</w:t>
      </w:r>
      <w:r w:rsidRPr="00264D04">
        <w:rPr>
          <w:b/>
          <w:szCs w:val="20"/>
        </w:rPr>
        <w:t>ского муниципального района</w:t>
      </w:r>
    </w:p>
    <w:p w:rsidR="007B2B56" w:rsidRPr="008663D5" w:rsidRDefault="007B2B56" w:rsidP="007B2B56">
      <w:pPr>
        <w:pStyle w:val="af1"/>
        <w:spacing w:after="0"/>
        <w:rPr>
          <w:sz w:val="20"/>
        </w:rPr>
        <w:sectPr w:rsidR="007B2B56" w:rsidRPr="008663D5" w:rsidSect="004E0388">
          <w:pgSz w:w="11906" w:h="16838" w:code="9"/>
          <w:pgMar w:top="1134" w:right="849" w:bottom="1134" w:left="1701" w:header="425" w:footer="544" w:gutter="0"/>
          <w:cols w:space="708"/>
          <w:docGrid w:linePitch="360"/>
        </w:sectPr>
      </w:pPr>
    </w:p>
    <w:p w:rsidR="007B2B56" w:rsidRPr="00AB5834" w:rsidRDefault="007B2B56" w:rsidP="0089668E">
      <w:pPr>
        <w:pStyle w:val="af1"/>
        <w:spacing w:after="0"/>
        <w:jc w:val="both"/>
        <w:rPr>
          <w:sz w:val="20"/>
        </w:rPr>
      </w:pPr>
      <w:r w:rsidRPr="008663D5">
        <w:rPr>
          <w:sz w:val="20"/>
        </w:rPr>
        <w:lastRenderedPageBreak/>
        <w:t xml:space="preserve">Таблица </w:t>
      </w:r>
      <w:r w:rsidR="00C40AB6" w:rsidRPr="008663D5">
        <w:rPr>
          <w:sz w:val="20"/>
        </w:rPr>
        <w:fldChar w:fldCharType="begin"/>
      </w:r>
      <w:r w:rsidRPr="008663D5">
        <w:rPr>
          <w:sz w:val="20"/>
        </w:rPr>
        <w:instrText xml:space="preserve"> SEQ Таблица \* ARABIC </w:instrText>
      </w:r>
      <w:r w:rsidR="00C40AB6" w:rsidRPr="008663D5">
        <w:rPr>
          <w:sz w:val="20"/>
        </w:rPr>
        <w:fldChar w:fldCharType="separate"/>
      </w:r>
      <w:r w:rsidR="00661420">
        <w:rPr>
          <w:noProof/>
          <w:sz w:val="20"/>
        </w:rPr>
        <w:t>8</w:t>
      </w:r>
      <w:r w:rsidR="00C40AB6" w:rsidRPr="008663D5">
        <w:rPr>
          <w:sz w:val="20"/>
        </w:rPr>
        <w:fldChar w:fldCharType="end"/>
      </w:r>
      <w:r w:rsidRPr="008663D5">
        <w:rPr>
          <w:sz w:val="20"/>
        </w:rPr>
        <w:t xml:space="preserve"> – </w:t>
      </w:r>
      <w:r w:rsidR="0089668E" w:rsidRPr="00D75301">
        <w:rPr>
          <w:sz w:val="20"/>
        </w:rPr>
        <w:t>Ха</w:t>
      </w:r>
      <w:r w:rsidR="00862EE6">
        <w:rPr>
          <w:sz w:val="20"/>
        </w:rPr>
        <w:t xml:space="preserve">рактеристика системы расселения </w:t>
      </w:r>
      <w:r w:rsidR="00201F65">
        <w:rPr>
          <w:sz w:val="20"/>
        </w:rPr>
        <w:t>Шевченковское</w:t>
      </w:r>
      <w:r w:rsidR="00862EE6">
        <w:rPr>
          <w:sz w:val="20"/>
        </w:rPr>
        <w:t xml:space="preserve"> </w:t>
      </w:r>
      <w:r w:rsidR="004B3C4C">
        <w:rPr>
          <w:sz w:val="20"/>
        </w:rPr>
        <w:t xml:space="preserve">сельского поселения </w:t>
      </w:r>
      <w:r w:rsidR="0089668E" w:rsidRPr="00D75301">
        <w:rPr>
          <w:sz w:val="20"/>
        </w:rPr>
        <w:t>Москаленского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rPr>
        <w:tc>
          <w:tcPr>
            <w:tcW w:w="580"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 п/п</w:t>
            </w:r>
          </w:p>
        </w:tc>
        <w:tc>
          <w:tcPr>
            <w:tcW w:w="321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Центр групповой системы расселения/населенные пункты, входящие в групповую систему расселения</w:t>
            </w:r>
          </w:p>
        </w:tc>
        <w:tc>
          <w:tcPr>
            <w:tcW w:w="3118"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Дифференциация населенных пунктов/групповых систем расселения по численности населения, человек</w:t>
            </w:r>
          </w:p>
        </w:tc>
        <w:tc>
          <w:tcPr>
            <w:tcW w:w="269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Удаленность населенного пункта от центра групповой системы расселения, км</w:t>
            </w:r>
          </w:p>
        </w:tc>
      </w:tr>
      <w:tr w:rsidR="0089668E" w:rsidTr="00C148C0">
        <w:trPr>
          <w:trHeight w:val="230"/>
        </w:trPr>
        <w:tc>
          <w:tcPr>
            <w:tcW w:w="580" w:type="dxa"/>
            <w:vMerge/>
            <w:vAlign w:val="center"/>
            <w:hideMark/>
          </w:tcPr>
          <w:p w:rsidR="0089668E" w:rsidRDefault="0089668E" w:rsidP="00C148C0">
            <w:pPr>
              <w:rPr>
                <w:color w:val="000000"/>
                <w:sz w:val="20"/>
                <w:szCs w:val="20"/>
              </w:rPr>
            </w:pPr>
          </w:p>
        </w:tc>
        <w:tc>
          <w:tcPr>
            <w:tcW w:w="3214" w:type="dxa"/>
            <w:vMerge/>
            <w:vAlign w:val="center"/>
            <w:hideMark/>
          </w:tcPr>
          <w:p w:rsidR="0089668E" w:rsidRDefault="0089668E" w:rsidP="00C148C0">
            <w:pPr>
              <w:rPr>
                <w:color w:val="000000"/>
                <w:sz w:val="20"/>
                <w:szCs w:val="20"/>
              </w:rPr>
            </w:pPr>
          </w:p>
        </w:tc>
        <w:tc>
          <w:tcPr>
            <w:tcW w:w="3118" w:type="dxa"/>
            <w:vMerge/>
            <w:vAlign w:val="center"/>
            <w:hideMark/>
          </w:tcPr>
          <w:p w:rsidR="0089668E" w:rsidRDefault="0089668E" w:rsidP="00C148C0">
            <w:pPr>
              <w:rPr>
                <w:color w:val="000000"/>
                <w:sz w:val="20"/>
                <w:szCs w:val="20"/>
              </w:rPr>
            </w:pPr>
          </w:p>
        </w:tc>
        <w:tc>
          <w:tcPr>
            <w:tcW w:w="2694" w:type="dxa"/>
            <w:vMerge/>
            <w:vAlign w:val="center"/>
            <w:hideMark/>
          </w:tcPr>
          <w:p w:rsidR="0089668E" w:rsidRDefault="0089668E" w:rsidP="00C148C0">
            <w:pPr>
              <w:rPr>
                <w:color w:val="000000"/>
                <w:sz w:val="20"/>
                <w:szCs w:val="20"/>
              </w:rPr>
            </w:pPr>
          </w:p>
        </w:tc>
      </w:tr>
    </w:tbl>
    <w:p w:rsidR="0089668E" w:rsidRDefault="0089668E" w:rsidP="0089668E">
      <w:pPr>
        <w:spacing w:line="20" w:lineRule="exac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blHeader/>
        </w:trPr>
        <w:tc>
          <w:tcPr>
            <w:tcW w:w="580" w:type="dxa"/>
            <w:vAlign w:val="center"/>
          </w:tcPr>
          <w:p w:rsidR="0089668E" w:rsidRPr="00D75301" w:rsidRDefault="0089668E" w:rsidP="00C148C0">
            <w:pPr>
              <w:jc w:val="center"/>
              <w:rPr>
                <w:b/>
                <w:color w:val="000000"/>
                <w:sz w:val="20"/>
                <w:szCs w:val="20"/>
              </w:rPr>
            </w:pPr>
            <w:r w:rsidRPr="00D75301">
              <w:rPr>
                <w:b/>
                <w:color w:val="000000"/>
                <w:sz w:val="20"/>
                <w:szCs w:val="20"/>
              </w:rPr>
              <w:t>1</w:t>
            </w:r>
          </w:p>
        </w:tc>
        <w:tc>
          <w:tcPr>
            <w:tcW w:w="3214" w:type="dxa"/>
            <w:vAlign w:val="center"/>
          </w:tcPr>
          <w:p w:rsidR="0089668E" w:rsidRPr="00D75301" w:rsidRDefault="0089668E" w:rsidP="00C148C0">
            <w:pPr>
              <w:jc w:val="center"/>
              <w:rPr>
                <w:b/>
                <w:color w:val="000000"/>
                <w:sz w:val="20"/>
                <w:szCs w:val="20"/>
              </w:rPr>
            </w:pPr>
            <w:r w:rsidRPr="00D75301">
              <w:rPr>
                <w:b/>
                <w:color w:val="000000"/>
                <w:sz w:val="20"/>
                <w:szCs w:val="20"/>
              </w:rPr>
              <w:t>2</w:t>
            </w:r>
          </w:p>
        </w:tc>
        <w:tc>
          <w:tcPr>
            <w:tcW w:w="3118" w:type="dxa"/>
            <w:vAlign w:val="center"/>
          </w:tcPr>
          <w:p w:rsidR="0089668E" w:rsidRPr="00D75301" w:rsidRDefault="0089668E" w:rsidP="00C148C0">
            <w:pPr>
              <w:jc w:val="center"/>
              <w:rPr>
                <w:b/>
                <w:color w:val="000000"/>
                <w:sz w:val="20"/>
                <w:szCs w:val="20"/>
              </w:rPr>
            </w:pPr>
            <w:r w:rsidRPr="00D75301">
              <w:rPr>
                <w:b/>
                <w:color w:val="000000"/>
                <w:sz w:val="20"/>
                <w:szCs w:val="20"/>
              </w:rPr>
              <w:t>3</w:t>
            </w:r>
          </w:p>
        </w:tc>
        <w:tc>
          <w:tcPr>
            <w:tcW w:w="2694" w:type="dxa"/>
            <w:vAlign w:val="center"/>
          </w:tcPr>
          <w:p w:rsidR="0089668E" w:rsidRPr="00D75301" w:rsidRDefault="0089668E" w:rsidP="00C148C0">
            <w:pPr>
              <w:jc w:val="center"/>
              <w:rPr>
                <w:b/>
                <w:color w:val="000000"/>
                <w:sz w:val="20"/>
                <w:szCs w:val="20"/>
              </w:rPr>
            </w:pPr>
            <w:r w:rsidRPr="00D75301">
              <w:rPr>
                <w:b/>
                <w:color w:val="000000"/>
                <w:sz w:val="20"/>
                <w:szCs w:val="20"/>
              </w:rPr>
              <w:t>4</w:t>
            </w:r>
          </w:p>
        </w:tc>
      </w:tr>
      <w:tr w:rsidR="0089668E" w:rsidTr="00C148C0">
        <w:trPr>
          <w:trHeight w:val="20"/>
        </w:trPr>
        <w:tc>
          <w:tcPr>
            <w:tcW w:w="9606" w:type="dxa"/>
            <w:gridSpan w:val="4"/>
            <w:shd w:val="clear" w:color="auto" w:fill="auto"/>
            <w:vAlign w:val="center"/>
            <w:hideMark/>
          </w:tcPr>
          <w:p w:rsidR="0089668E" w:rsidRDefault="0089668E" w:rsidP="00C148C0">
            <w:pPr>
              <w:jc w:val="center"/>
              <w:rPr>
                <w:b/>
                <w:bCs/>
                <w:color w:val="000000"/>
                <w:sz w:val="20"/>
                <w:szCs w:val="20"/>
              </w:rPr>
            </w:pPr>
            <w:r>
              <w:rPr>
                <w:b/>
                <w:bCs/>
                <w:color w:val="000000"/>
                <w:sz w:val="20"/>
                <w:szCs w:val="20"/>
              </w:rPr>
              <w:t>Групповые системы расселения</w:t>
            </w:r>
          </w:p>
        </w:tc>
      </w:tr>
      <w:tr w:rsidR="00201F65" w:rsidTr="00DB765D">
        <w:trPr>
          <w:trHeight w:val="20"/>
        </w:trPr>
        <w:tc>
          <w:tcPr>
            <w:tcW w:w="580" w:type="dxa"/>
            <w:shd w:val="clear" w:color="auto" w:fill="auto"/>
            <w:vAlign w:val="center"/>
            <w:hideMark/>
          </w:tcPr>
          <w:p w:rsidR="00201F65" w:rsidRDefault="00201F65" w:rsidP="00BF40EC">
            <w:pPr>
              <w:jc w:val="center"/>
              <w:rPr>
                <w:color w:val="000000"/>
                <w:sz w:val="20"/>
                <w:szCs w:val="20"/>
              </w:rPr>
            </w:pPr>
            <w:r>
              <w:rPr>
                <w:color w:val="000000"/>
                <w:sz w:val="20"/>
                <w:szCs w:val="20"/>
              </w:rPr>
              <w:t>1</w:t>
            </w:r>
          </w:p>
        </w:tc>
        <w:tc>
          <w:tcPr>
            <w:tcW w:w="3214" w:type="dxa"/>
            <w:shd w:val="clear" w:color="auto" w:fill="auto"/>
            <w:vAlign w:val="center"/>
            <w:hideMark/>
          </w:tcPr>
          <w:p w:rsidR="00201F65" w:rsidRDefault="00201F65" w:rsidP="0006661F">
            <w:pPr>
              <w:rPr>
                <w:b/>
                <w:bCs/>
                <w:color w:val="000000"/>
                <w:sz w:val="20"/>
                <w:szCs w:val="20"/>
              </w:rPr>
            </w:pPr>
            <w:r>
              <w:rPr>
                <w:b/>
                <w:bCs/>
                <w:color w:val="000000"/>
                <w:sz w:val="20"/>
                <w:szCs w:val="20"/>
              </w:rPr>
              <w:t>с. Шевченко</w:t>
            </w:r>
          </w:p>
        </w:tc>
        <w:tc>
          <w:tcPr>
            <w:tcW w:w="3118" w:type="dxa"/>
            <w:shd w:val="clear" w:color="auto" w:fill="auto"/>
            <w:hideMark/>
          </w:tcPr>
          <w:p w:rsidR="00201F65" w:rsidRDefault="00201F65" w:rsidP="0006661F">
            <w:pPr>
              <w:jc w:val="center"/>
              <w:rPr>
                <w:color w:val="000000"/>
                <w:sz w:val="20"/>
                <w:szCs w:val="20"/>
              </w:rPr>
            </w:pPr>
            <w:r>
              <w:rPr>
                <w:color w:val="000000"/>
                <w:sz w:val="20"/>
                <w:szCs w:val="20"/>
              </w:rPr>
              <w:t>500-1000</w:t>
            </w:r>
          </w:p>
        </w:tc>
        <w:tc>
          <w:tcPr>
            <w:tcW w:w="2694" w:type="dxa"/>
            <w:shd w:val="clear" w:color="auto" w:fill="auto"/>
            <w:vAlign w:val="center"/>
            <w:hideMark/>
          </w:tcPr>
          <w:p w:rsidR="00201F65" w:rsidRDefault="00201F65" w:rsidP="0006661F">
            <w:pPr>
              <w:jc w:val="center"/>
              <w:rPr>
                <w:color w:val="000000"/>
                <w:sz w:val="20"/>
                <w:szCs w:val="20"/>
              </w:rPr>
            </w:pPr>
            <w:r>
              <w:rPr>
                <w:color w:val="000000"/>
                <w:sz w:val="20"/>
                <w:szCs w:val="20"/>
              </w:rPr>
              <w:t>-</w:t>
            </w:r>
          </w:p>
        </w:tc>
      </w:tr>
      <w:tr w:rsidR="00201F65" w:rsidTr="00DB765D">
        <w:trPr>
          <w:trHeight w:val="20"/>
        </w:trPr>
        <w:tc>
          <w:tcPr>
            <w:tcW w:w="580" w:type="dxa"/>
            <w:shd w:val="clear" w:color="auto" w:fill="auto"/>
            <w:vAlign w:val="center"/>
            <w:hideMark/>
          </w:tcPr>
          <w:p w:rsidR="00201F65" w:rsidRDefault="00201F65" w:rsidP="0006661F">
            <w:pPr>
              <w:jc w:val="center"/>
              <w:rPr>
                <w:color w:val="000000"/>
                <w:sz w:val="20"/>
                <w:szCs w:val="20"/>
              </w:rPr>
            </w:pPr>
            <w:r>
              <w:rPr>
                <w:color w:val="000000"/>
                <w:sz w:val="20"/>
                <w:szCs w:val="20"/>
              </w:rPr>
              <w:t> </w:t>
            </w:r>
          </w:p>
        </w:tc>
        <w:tc>
          <w:tcPr>
            <w:tcW w:w="3214" w:type="dxa"/>
            <w:shd w:val="clear" w:color="auto" w:fill="auto"/>
            <w:vAlign w:val="center"/>
            <w:hideMark/>
          </w:tcPr>
          <w:p w:rsidR="00201F65" w:rsidRDefault="00201F65" w:rsidP="0006661F">
            <w:pPr>
              <w:jc w:val="right"/>
              <w:rPr>
                <w:color w:val="000000"/>
                <w:sz w:val="20"/>
                <w:szCs w:val="20"/>
              </w:rPr>
            </w:pPr>
            <w:r>
              <w:rPr>
                <w:color w:val="000000"/>
                <w:sz w:val="20"/>
                <w:szCs w:val="20"/>
              </w:rPr>
              <w:t>д. Ясная Поляна</w:t>
            </w:r>
          </w:p>
        </w:tc>
        <w:tc>
          <w:tcPr>
            <w:tcW w:w="3118" w:type="dxa"/>
            <w:shd w:val="clear" w:color="auto" w:fill="auto"/>
            <w:vAlign w:val="center"/>
            <w:hideMark/>
          </w:tcPr>
          <w:p w:rsidR="00201F65" w:rsidRDefault="00201F65" w:rsidP="0006661F">
            <w:pPr>
              <w:jc w:val="center"/>
              <w:rPr>
                <w:color w:val="000000"/>
                <w:sz w:val="20"/>
                <w:szCs w:val="20"/>
              </w:rPr>
            </w:pPr>
            <w:r>
              <w:rPr>
                <w:color w:val="000000"/>
                <w:sz w:val="20"/>
                <w:szCs w:val="20"/>
              </w:rPr>
              <w:t>1-50</w:t>
            </w:r>
          </w:p>
        </w:tc>
        <w:tc>
          <w:tcPr>
            <w:tcW w:w="2694" w:type="dxa"/>
            <w:shd w:val="clear" w:color="auto" w:fill="auto"/>
            <w:vAlign w:val="center"/>
            <w:hideMark/>
          </w:tcPr>
          <w:p w:rsidR="00201F65" w:rsidRDefault="00201F65" w:rsidP="0006661F">
            <w:pPr>
              <w:jc w:val="center"/>
              <w:rPr>
                <w:color w:val="000000"/>
                <w:sz w:val="20"/>
                <w:szCs w:val="20"/>
              </w:rPr>
            </w:pPr>
            <w:r>
              <w:rPr>
                <w:color w:val="000000"/>
                <w:sz w:val="20"/>
                <w:szCs w:val="20"/>
              </w:rPr>
              <w:t>7,9</w:t>
            </w:r>
          </w:p>
        </w:tc>
      </w:tr>
      <w:tr w:rsidR="00201F65" w:rsidTr="00387122">
        <w:trPr>
          <w:trHeight w:val="20"/>
        </w:trPr>
        <w:tc>
          <w:tcPr>
            <w:tcW w:w="580" w:type="dxa"/>
            <w:shd w:val="clear" w:color="auto" w:fill="auto"/>
            <w:vAlign w:val="center"/>
            <w:hideMark/>
          </w:tcPr>
          <w:p w:rsidR="00201F65" w:rsidRDefault="00201F65" w:rsidP="0006661F">
            <w:pPr>
              <w:jc w:val="center"/>
              <w:rPr>
                <w:color w:val="000000"/>
                <w:sz w:val="20"/>
                <w:szCs w:val="20"/>
              </w:rPr>
            </w:pPr>
            <w:r>
              <w:rPr>
                <w:color w:val="000000"/>
                <w:sz w:val="20"/>
                <w:szCs w:val="20"/>
              </w:rPr>
              <w:t> </w:t>
            </w:r>
          </w:p>
        </w:tc>
        <w:tc>
          <w:tcPr>
            <w:tcW w:w="3214" w:type="dxa"/>
            <w:shd w:val="clear" w:color="auto" w:fill="auto"/>
            <w:vAlign w:val="center"/>
            <w:hideMark/>
          </w:tcPr>
          <w:p w:rsidR="00201F65" w:rsidRDefault="00201F65" w:rsidP="0006661F">
            <w:pPr>
              <w:jc w:val="right"/>
              <w:rPr>
                <w:color w:val="000000"/>
                <w:sz w:val="20"/>
                <w:szCs w:val="20"/>
              </w:rPr>
            </w:pPr>
            <w:r>
              <w:rPr>
                <w:color w:val="000000"/>
                <w:sz w:val="20"/>
                <w:szCs w:val="20"/>
              </w:rPr>
              <w:t>д. Инсарка</w:t>
            </w:r>
          </w:p>
        </w:tc>
        <w:tc>
          <w:tcPr>
            <w:tcW w:w="3118" w:type="dxa"/>
            <w:shd w:val="clear" w:color="auto" w:fill="auto"/>
            <w:vAlign w:val="center"/>
            <w:hideMark/>
          </w:tcPr>
          <w:p w:rsidR="00201F65" w:rsidRDefault="00201F65" w:rsidP="0006661F">
            <w:pPr>
              <w:jc w:val="center"/>
              <w:rPr>
                <w:color w:val="000000"/>
                <w:sz w:val="20"/>
                <w:szCs w:val="20"/>
              </w:rPr>
            </w:pPr>
            <w:r>
              <w:rPr>
                <w:color w:val="000000"/>
                <w:sz w:val="20"/>
                <w:szCs w:val="20"/>
              </w:rPr>
              <w:t>100-200</w:t>
            </w:r>
          </w:p>
        </w:tc>
        <w:tc>
          <w:tcPr>
            <w:tcW w:w="2694" w:type="dxa"/>
            <w:shd w:val="clear" w:color="auto" w:fill="auto"/>
            <w:vAlign w:val="center"/>
            <w:hideMark/>
          </w:tcPr>
          <w:p w:rsidR="00201F65" w:rsidRDefault="00201F65" w:rsidP="0006661F">
            <w:pPr>
              <w:jc w:val="center"/>
              <w:rPr>
                <w:color w:val="000000"/>
                <w:sz w:val="20"/>
                <w:szCs w:val="20"/>
              </w:rPr>
            </w:pPr>
            <w:r>
              <w:rPr>
                <w:color w:val="000000"/>
                <w:sz w:val="20"/>
                <w:szCs w:val="20"/>
              </w:rPr>
              <w:t>4,6</w:t>
            </w:r>
          </w:p>
        </w:tc>
      </w:tr>
      <w:tr w:rsidR="00201F65" w:rsidTr="00FC5A37">
        <w:trPr>
          <w:trHeight w:val="20"/>
        </w:trPr>
        <w:tc>
          <w:tcPr>
            <w:tcW w:w="580" w:type="dxa"/>
            <w:shd w:val="clear" w:color="auto" w:fill="auto"/>
            <w:vAlign w:val="center"/>
            <w:hideMark/>
          </w:tcPr>
          <w:p w:rsidR="00201F65" w:rsidRDefault="00201F65" w:rsidP="0006661F">
            <w:pPr>
              <w:jc w:val="center"/>
              <w:rPr>
                <w:color w:val="000000"/>
                <w:sz w:val="20"/>
                <w:szCs w:val="20"/>
              </w:rPr>
            </w:pPr>
            <w:r>
              <w:rPr>
                <w:color w:val="000000"/>
                <w:sz w:val="20"/>
                <w:szCs w:val="20"/>
              </w:rPr>
              <w:t> </w:t>
            </w:r>
          </w:p>
        </w:tc>
        <w:tc>
          <w:tcPr>
            <w:tcW w:w="3214" w:type="dxa"/>
            <w:shd w:val="clear" w:color="auto" w:fill="auto"/>
            <w:vAlign w:val="center"/>
            <w:hideMark/>
          </w:tcPr>
          <w:p w:rsidR="00201F65" w:rsidRDefault="00201F65" w:rsidP="0006661F">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201F65" w:rsidRDefault="00201F65" w:rsidP="0006661F">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201F65" w:rsidRDefault="00201F65" w:rsidP="0006661F">
            <w:pPr>
              <w:jc w:val="center"/>
              <w:rPr>
                <w:b/>
                <w:bCs/>
                <w:color w:val="000000"/>
                <w:sz w:val="20"/>
                <w:szCs w:val="20"/>
              </w:rPr>
            </w:pPr>
            <w:r>
              <w:rPr>
                <w:b/>
                <w:bCs/>
                <w:color w:val="000000"/>
                <w:sz w:val="20"/>
                <w:szCs w:val="20"/>
              </w:rPr>
              <w:t> </w:t>
            </w:r>
          </w:p>
        </w:tc>
      </w:tr>
    </w:tbl>
    <w:p w:rsidR="004B29FC" w:rsidRDefault="004B29FC" w:rsidP="004B29FC"/>
    <w:sectPr w:rsidR="004B29FC" w:rsidSect="004E0388">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D2" w:rsidRDefault="00B675D2">
      <w:r>
        <w:separator/>
      </w:r>
    </w:p>
    <w:p w:rsidR="00B675D2" w:rsidRDefault="00B675D2"/>
  </w:endnote>
  <w:endnote w:type="continuationSeparator" w:id="1">
    <w:p w:rsidR="00B675D2" w:rsidRDefault="00B675D2">
      <w:r>
        <w:continuationSeparator/>
      </w:r>
    </w:p>
    <w:p w:rsidR="00B675D2" w:rsidRDefault="00B675D2"/>
  </w:endnote>
  <w:endnote w:type="continuationNotice" w:id="2">
    <w:p w:rsidR="00B675D2" w:rsidRDefault="00B675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Default="00C40AB6">
    <w:pPr>
      <w:pStyle w:val="afff4"/>
      <w:jc w:val="right"/>
    </w:pPr>
    <w:fldSimple w:instr="PAGE   \* MERGEFORMAT">
      <w:r w:rsidR="00DB765D" w:rsidRPr="00484EB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Default="00C40AB6" w:rsidP="004E0388">
    <w:pPr>
      <w:pStyle w:val="afff4"/>
      <w:tabs>
        <w:tab w:val="clear" w:pos="9355"/>
        <w:tab w:val="left" w:pos="6463"/>
        <w:tab w:val="right" w:pos="9639"/>
        <w:tab w:val="right" w:pos="14714"/>
      </w:tabs>
      <w:ind w:right="-2"/>
      <w:jc w:val="center"/>
    </w:pPr>
    <w:r w:rsidRPr="007C4B51">
      <w:rPr>
        <w:lang w:val="en-US"/>
      </w:rPr>
      <w:fldChar w:fldCharType="begin"/>
    </w:r>
    <w:r w:rsidR="00DB765D" w:rsidRPr="007C4B51">
      <w:rPr>
        <w:lang w:val="en-US"/>
      </w:rPr>
      <w:instrText xml:space="preserve"> PAGE  \* Arabic  \* MERGEFORMAT </w:instrText>
    </w:r>
    <w:r w:rsidRPr="007C4B51">
      <w:rPr>
        <w:lang w:val="en-US"/>
      </w:rPr>
      <w:fldChar w:fldCharType="separate"/>
    </w:r>
    <w:r w:rsidR="00661420">
      <w:rPr>
        <w:noProof/>
        <w:lang w:val="en-US"/>
      </w:rPr>
      <w:t>13</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DB765D" w:rsidRPr="00FB1DBD" w:rsidRDefault="00DB765D"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D2" w:rsidRDefault="00B675D2">
      <w:r>
        <w:separator/>
      </w:r>
    </w:p>
    <w:p w:rsidR="00B675D2" w:rsidRDefault="00B675D2"/>
  </w:footnote>
  <w:footnote w:type="continuationSeparator" w:id="1">
    <w:p w:rsidR="00B675D2" w:rsidRDefault="00B675D2">
      <w:r>
        <w:continuationSeparator/>
      </w:r>
    </w:p>
    <w:p w:rsidR="00B675D2" w:rsidRDefault="00B675D2"/>
  </w:footnote>
  <w:footnote w:type="continuationNotice" w:id="2">
    <w:p w:rsidR="00B675D2" w:rsidRDefault="00B675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Pr="007C4B51" w:rsidRDefault="00DB765D"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00C9F"/>
    <w:multiLevelType w:val="hybridMultilevel"/>
    <w:tmpl w:val="A1E0A61E"/>
    <w:lvl w:ilvl="0" w:tplc="2BB66F2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3D019C"/>
    <w:multiLevelType w:val="hybridMultilevel"/>
    <w:tmpl w:val="0536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82809"/>
    <w:multiLevelType w:val="hybridMultilevel"/>
    <w:tmpl w:val="1A5A4A74"/>
    <w:lvl w:ilvl="0" w:tplc="6AEA35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1E7700D7"/>
    <w:multiLevelType w:val="hybridMultilevel"/>
    <w:tmpl w:val="ED2C5DFA"/>
    <w:lvl w:ilvl="0" w:tplc="87F898FC">
      <w:start w:val="1"/>
      <w:numFmt w:val="bullet"/>
      <w:lvlText w:val="–"/>
      <w:lvlJc w:val="left"/>
      <w:pPr>
        <w:ind w:left="1260" w:hanging="360"/>
      </w:pPr>
      <w:rPr>
        <w:rFonts w:ascii="Times New Roman" w:hAnsi="Times New Roman" w:cs="Times New Roman" w:hint="default"/>
        <w:color w:val="00206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67227C"/>
    <w:multiLevelType w:val="hybridMultilevel"/>
    <w:tmpl w:val="9CBC5A6C"/>
    <w:lvl w:ilvl="0" w:tplc="04190015">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596440"/>
    <w:multiLevelType w:val="hybridMultilevel"/>
    <w:tmpl w:val="86C0FA1C"/>
    <w:lvl w:ilvl="0" w:tplc="3E280E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9C0947"/>
    <w:multiLevelType w:val="hybridMultilevel"/>
    <w:tmpl w:val="1FE021EA"/>
    <w:lvl w:ilvl="0" w:tplc="F6EC5498">
      <w:start w:val="1"/>
      <w:numFmt w:val="bullet"/>
      <w:lvlText w:val=""/>
      <w:lvlJc w:val="left"/>
      <w:pPr>
        <w:ind w:left="1428"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3EB617C3"/>
    <w:multiLevelType w:val="multilevel"/>
    <w:tmpl w:val="26E0E46C"/>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0B1556"/>
    <w:multiLevelType w:val="multilevel"/>
    <w:tmpl w:val="F7D083D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D046774"/>
    <w:multiLevelType w:val="hybridMultilevel"/>
    <w:tmpl w:val="4990AF04"/>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BC460E"/>
    <w:multiLevelType w:val="hybridMultilevel"/>
    <w:tmpl w:val="835CCDDE"/>
    <w:lvl w:ilvl="0" w:tplc="3E280E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40">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8B50E3"/>
    <w:multiLevelType w:val="hybridMultilevel"/>
    <w:tmpl w:val="A2A40E7C"/>
    <w:lvl w:ilvl="0" w:tplc="87F898FC">
      <w:start w:val="1"/>
      <w:numFmt w:val="bullet"/>
      <w:lvlText w:val="–"/>
      <w:lvlJc w:val="left"/>
      <w:pPr>
        <w:ind w:left="1647" w:hanging="360"/>
      </w:pPr>
      <w:rPr>
        <w:rFonts w:ascii="Times New Roman" w:hAnsi="Times New Roman" w:cs="Times New Roman" w:hint="default"/>
        <w:color w:val="00206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39E4D41"/>
    <w:multiLevelType w:val="hybridMultilevel"/>
    <w:tmpl w:val="F05EE08C"/>
    <w:lvl w:ilvl="0" w:tplc="00000005">
      <w:start w:val="7"/>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4F2456"/>
    <w:multiLevelType w:val="hybridMultilevel"/>
    <w:tmpl w:val="0D6A02A4"/>
    <w:lvl w:ilvl="0" w:tplc="AEF6C964">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B6B7C33"/>
    <w:multiLevelType w:val="multilevel"/>
    <w:tmpl w:val="34A064C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b/>
        <w:i w:val="0"/>
      </w:rPr>
    </w:lvl>
    <w:lvl w:ilvl="2">
      <w:start w:val="4"/>
      <w:numFmt w:val="decimal"/>
      <w:isLgl/>
      <w:lvlText w:val="%1.%2.%3"/>
      <w:lvlJc w:val="left"/>
      <w:pPr>
        <w:ind w:left="1286" w:hanging="720"/>
      </w:pPr>
      <w:rPr>
        <w:rFonts w:hint="default"/>
        <w:b/>
        <w:i w:val="0"/>
      </w:rPr>
    </w:lvl>
    <w:lvl w:ilvl="3">
      <w:start w:val="1"/>
      <w:numFmt w:val="decimal"/>
      <w:isLgl/>
      <w:lvlText w:val="%1.%2.%3.%4"/>
      <w:lvlJc w:val="left"/>
      <w:pPr>
        <w:ind w:left="1389" w:hanging="720"/>
      </w:pPr>
      <w:rPr>
        <w:rFonts w:hint="default"/>
        <w:b/>
        <w:i w:val="0"/>
      </w:rPr>
    </w:lvl>
    <w:lvl w:ilvl="4">
      <w:start w:val="1"/>
      <w:numFmt w:val="decimal"/>
      <w:isLgl/>
      <w:lvlText w:val="%1.%2.%3.%4.%5"/>
      <w:lvlJc w:val="left"/>
      <w:pPr>
        <w:ind w:left="1852" w:hanging="1080"/>
      </w:pPr>
      <w:rPr>
        <w:rFonts w:hint="default"/>
        <w:b/>
        <w:i w:val="0"/>
      </w:rPr>
    </w:lvl>
    <w:lvl w:ilvl="5">
      <w:start w:val="1"/>
      <w:numFmt w:val="decimal"/>
      <w:isLgl/>
      <w:lvlText w:val="%1.%2.%3.%4.%5.%6"/>
      <w:lvlJc w:val="left"/>
      <w:pPr>
        <w:ind w:left="1955" w:hanging="1080"/>
      </w:pPr>
      <w:rPr>
        <w:rFonts w:hint="default"/>
        <w:b/>
        <w:i w:val="0"/>
      </w:rPr>
    </w:lvl>
    <w:lvl w:ilvl="6">
      <w:start w:val="1"/>
      <w:numFmt w:val="decimal"/>
      <w:isLgl/>
      <w:lvlText w:val="%1.%2.%3.%4.%5.%6.%7"/>
      <w:lvlJc w:val="left"/>
      <w:pPr>
        <w:ind w:left="2418" w:hanging="1440"/>
      </w:pPr>
      <w:rPr>
        <w:rFonts w:hint="default"/>
        <w:b/>
        <w:i w:val="0"/>
      </w:rPr>
    </w:lvl>
    <w:lvl w:ilvl="7">
      <w:start w:val="1"/>
      <w:numFmt w:val="decimal"/>
      <w:isLgl/>
      <w:lvlText w:val="%1.%2.%3.%4.%5.%6.%7.%8"/>
      <w:lvlJc w:val="left"/>
      <w:pPr>
        <w:ind w:left="2521" w:hanging="1440"/>
      </w:pPr>
      <w:rPr>
        <w:rFonts w:hint="default"/>
        <w:b/>
        <w:i w:val="0"/>
      </w:rPr>
    </w:lvl>
    <w:lvl w:ilvl="8">
      <w:start w:val="1"/>
      <w:numFmt w:val="decimal"/>
      <w:isLgl/>
      <w:lvlText w:val="%1.%2.%3.%4.%5.%6.%7.%8.%9"/>
      <w:lvlJc w:val="left"/>
      <w:pPr>
        <w:ind w:left="2984" w:hanging="1800"/>
      </w:pPr>
      <w:rPr>
        <w:rFonts w:hint="default"/>
        <w:b/>
        <w:i w:val="0"/>
      </w:rPr>
    </w:lvl>
  </w:abstractNum>
  <w:num w:numId="1">
    <w:abstractNumId w:val="24"/>
  </w:num>
  <w:num w:numId="2">
    <w:abstractNumId w:val="14"/>
  </w:num>
  <w:num w:numId="3">
    <w:abstractNumId w:val="21"/>
  </w:num>
  <w:num w:numId="4">
    <w:abstractNumId w:val="34"/>
  </w:num>
  <w:num w:numId="5">
    <w:abstractNumId w:val="44"/>
  </w:num>
  <w:num w:numId="6">
    <w:abstractNumId w:val="40"/>
  </w:num>
  <w:num w:numId="7">
    <w:abstractNumId w:val="4"/>
  </w:num>
  <w:num w:numId="8">
    <w:abstractNumId w:val="8"/>
  </w:num>
  <w:num w:numId="9">
    <w:abstractNumId w:val="30"/>
  </w:num>
  <w:num w:numId="10">
    <w:abstractNumId w:val="27"/>
  </w:num>
  <w:num w:numId="11">
    <w:abstractNumId w:val="12"/>
  </w:num>
  <w:num w:numId="12">
    <w:abstractNumId w:val="5"/>
  </w:num>
  <w:num w:numId="13">
    <w:abstractNumId w:val="37"/>
  </w:num>
  <w:num w:numId="14">
    <w:abstractNumId w:val="28"/>
  </w:num>
  <w:num w:numId="15">
    <w:abstractNumId w:val="36"/>
  </w:num>
  <w:num w:numId="16">
    <w:abstractNumId w:val="23"/>
  </w:num>
  <w:num w:numId="17">
    <w:abstractNumId w:val="10"/>
  </w:num>
  <w:num w:numId="18">
    <w:abstractNumId w:val="33"/>
  </w:num>
  <w:num w:numId="19">
    <w:abstractNumId w:val="9"/>
  </w:num>
  <w:num w:numId="20">
    <w:abstractNumId w:val="38"/>
  </w:num>
  <w:num w:numId="21">
    <w:abstractNumId w:val="13"/>
  </w:num>
  <w:num w:numId="22">
    <w:abstractNumId w:val="25"/>
  </w:num>
  <w:num w:numId="23">
    <w:abstractNumId w:val="26"/>
  </w:num>
  <w:num w:numId="24">
    <w:abstractNumId w:val="46"/>
  </w:num>
  <w:num w:numId="25">
    <w:abstractNumId w:val="29"/>
  </w:num>
  <w:num w:numId="26">
    <w:abstractNumId w:val="31"/>
  </w:num>
  <w:num w:numId="27">
    <w:abstractNumId w:val="18"/>
  </w:num>
  <w:num w:numId="28">
    <w:abstractNumId w:val="2"/>
  </w:num>
  <w:num w:numId="29">
    <w:abstractNumId w:val="22"/>
  </w:num>
  <w:num w:numId="30">
    <w:abstractNumId w:val="39"/>
  </w:num>
  <w:num w:numId="31">
    <w:abstractNumId w:val="41"/>
  </w:num>
  <w:num w:numId="32">
    <w:abstractNumId w:val="15"/>
  </w:num>
  <w:num w:numId="33">
    <w:abstractNumId w:val="45"/>
  </w:num>
  <w:num w:numId="34">
    <w:abstractNumId w:val="48"/>
  </w:num>
  <w:num w:numId="35">
    <w:abstractNumId w:val="20"/>
  </w:num>
  <w:num w:numId="36">
    <w:abstractNumId w:val="32"/>
  </w:num>
  <w:num w:numId="37">
    <w:abstractNumId w:val="6"/>
  </w:num>
  <w:num w:numId="38">
    <w:abstractNumId w:val="17"/>
  </w:num>
  <w:num w:numId="39">
    <w:abstractNumId w:val="43"/>
  </w:num>
  <w:num w:numId="40">
    <w:abstractNumId w:val="11"/>
  </w:num>
  <w:num w:numId="41">
    <w:abstractNumId w:val="16"/>
  </w:num>
  <w:num w:numId="42">
    <w:abstractNumId w:val="35"/>
  </w:num>
  <w:num w:numId="43">
    <w:abstractNumId w:val="49"/>
  </w:num>
  <w:num w:numId="44">
    <w:abstractNumId w:val="42"/>
  </w:num>
  <w:num w:numId="45">
    <w:abstractNumId w:val="7"/>
  </w:num>
  <w:num w:numId="46">
    <w:abstractNumId w:val="19"/>
  </w:num>
  <w:num w:numId="47">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5842"/>
    <o:shapelayout v:ext="edit">
      <o:idmap v:ext="edit" data="4"/>
      <o:rules v:ext="edit">
        <o:r id="V:Rule2"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797"/>
    <w:rsid w:val="000018BE"/>
    <w:rsid w:val="00001947"/>
    <w:rsid w:val="00002191"/>
    <w:rsid w:val="000025FE"/>
    <w:rsid w:val="00002770"/>
    <w:rsid w:val="000028CC"/>
    <w:rsid w:val="000029AD"/>
    <w:rsid w:val="00002B8B"/>
    <w:rsid w:val="00002BD7"/>
    <w:rsid w:val="00002F3C"/>
    <w:rsid w:val="0000393F"/>
    <w:rsid w:val="00003A31"/>
    <w:rsid w:val="00003AE3"/>
    <w:rsid w:val="00003B52"/>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EC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48C"/>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130"/>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0C"/>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70C"/>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5C2"/>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5E8C"/>
    <w:rsid w:val="000C6027"/>
    <w:rsid w:val="000C6394"/>
    <w:rsid w:val="000C67AD"/>
    <w:rsid w:val="000C695C"/>
    <w:rsid w:val="000C6A61"/>
    <w:rsid w:val="000C6AD1"/>
    <w:rsid w:val="000C6BB4"/>
    <w:rsid w:val="000C6F66"/>
    <w:rsid w:val="000C740E"/>
    <w:rsid w:val="000C7483"/>
    <w:rsid w:val="000C79FC"/>
    <w:rsid w:val="000C7D47"/>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53C"/>
    <w:rsid w:val="000D55E2"/>
    <w:rsid w:val="000D57F3"/>
    <w:rsid w:val="000D5879"/>
    <w:rsid w:val="000D606B"/>
    <w:rsid w:val="000D626F"/>
    <w:rsid w:val="000D662F"/>
    <w:rsid w:val="000D663D"/>
    <w:rsid w:val="000D78B5"/>
    <w:rsid w:val="000D7B0E"/>
    <w:rsid w:val="000D7B76"/>
    <w:rsid w:val="000E02FB"/>
    <w:rsid w:val="000E07C7"/>
    <w:rsid w:val="000E0C3E"/>
    <w:rsid w:val="000E0C6E"/>
    <w:rsid w:val="000E14A7"/>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49"/>
    <w:rsid w:val="000F2B5C"/>
    <w:rsid w:val="000F2B87"/>
    <w:rsid w:val="000F2BE8"/>
    <w:rsid w:val="000F2D92"/>
    <w:rsid w:val="000F34D9"/>
    <w:rsid w:val="000F3515"/>
    <w:rsid w:val="000F3EAE"/>
    <w:rsid w:val="000F444C"/>
    <w:rsid w:val="000F4533"/>
    <w:rsid w:val="000F48F1"/>
    <w:rsid w:val="000F50E5"/>
    <w:rsid w:val="000F561A"/>
    <w:rsid w:val="000F58B1"/>
    <w:rsid w:val="000F5D50"/>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AFA"/>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2DE0"/>
    <w:rsid w:val="00113A5D"/>
    <w:rsid w:val="0011412A"/>
    <w:rsid w:val="001141CB"/>
    <w:rsid w:val="001141D7"/>
    <w:rsid w:val="0011421E"/>
    <w:rsid w:val="001143D4"/>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CE3"/>
    <w:rsid w:val="00127EC1"/>
    <w:rsid w:val="00127F77"/>
    <w:rsid w:val="00130236"/>
    <w:rsid w:val="00130354"/>
    <w:rsid w:val="0013053E"/>
    <w:rsid w:val="00130A49"/>
    <w:rsid w:val="00130B7A"/>
    <w:rsid w:val="001314AD"/>
    <w:rsid w:val="001316E2"/>
    <w:rsid w:val="0013170F"/>
    <w:rsid w:val="00131B73"/>
    <w:rsid w:val="00131C87"/>
    <w:rsid w:val="00132124"/>
    <w:rsid w:val="00132A61"/>
    <w:rsid w:val="00132E01"/>
    <w:rsid w:val="00132E54"/>
    <w:rsid w:val="001340E5"/>
    <w:rsid w:val="00134102"/>
    <w:rsid w:val="00134429"/>
    <w:rsid w:val="0013448A"/>
    <w:rsid w:val="001344B1"/>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9F8"/>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93E"/>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40"/>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F81"/>
    <w:rsid w:val="001572EF"/>
    <w:rsid w:val="00157586"/>
    <w:rsid w:val="001575E9"/>
    <w:rsid w:val="00157AAE"/>
    <w:rsid w:val="00157C08"/>
    <w:rsid w:val="00157D7B"/>
    <w:rsid w:val="001603EF"/>
    <w:rsid w:val="001608D9"/>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6A0"/>
    <w:rsid w:val="0017272B"/>
    <w:rsid w:val="00172CDF"/>
    <w:rsid w:val="00172F58"/>
    <w:rsid w:val="0017301C"/>
    <w:rsid w:val="00173298"/>
    <w:rsid w:val="001734CE"/>
    <w:rsid w:val="00173C25"/>
    <w:rsid w:val="001742A3"/>
    <w:rsid w:val="00174338"/>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3F36"/>
    <w:rsid w:val="001942AD"/>
    <w:rsid w:val="0019431E"/>
    <w:rsid w:val="001943CC"/>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308"/>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C94"/>
    <w:rsid w:val="001D5DDD"/>
    <w:rsid w:val="001D6026"/>
    <w:rsid w:val="001D6AD8"/>
    <w:rsid w:val="001D6F3F"/>
    <w:rsid w:val="001D7463"/>
    <w:rsid w:val="001D74B0"/>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570"/>
    <w:rsid w:val="001F3B45"/>
    <w:rsid w:val="001F3F17"/>
    <w:rsid w:val="001F4719"/>
    <w:rsid w:val="001F4D79"/>
    <w:rsid w:val="001F4D95"/>
    <w:rsid w:val="001F586E"/>
    <w:rsid w:val="001F5DD6"/>
    <w:rsid w:val="001F5F78"/>
    <w:rsid w:val="001F6538"/>
    <w:rsid w:val="001F67B9"/>
    <w:rsid w:val="001F6A9F"/>
    <w:rsid w:val="001F6D4C"/>
    <w:rsid w:val="001F6E35"/>
    <w:rsid w:val="001F7321"/>
    <w:rsid w:val="001F7579"/>
    <w:rsid w:val="001F7718"/>
    <w:rsid w:val="001F7DB7"/>
    <w:rsid w:val="001F7EA8"/>
    <w:rsid w:val="00200037"/>
    <w:rsid w:val="0020023E"/>
    <w:rsid w:val="00200362"/>
    <w:rsid w:val="002003BA"/>
    <w:rsid w:val="0020090D"/>
    <w:rsid w:val="00200A18"/>
    <w:rsid w:val="00200C3C"/>
    <w:rsid w:val="00200E99"/>
    <w:rsid w:val="00201543"/>
    <w:rsid w:val="00201942"/>
    <w:rsid w:val="00201A61"/>
    <w:rsid w:val="00201B2C"/>
    <w:rsid w:val="00201CB9"/>
    <w:rsid w:val="00201F65"/>
    <w:rsid w:val="0020223C"/>
    <w:rsid w:val="00202268"/>
    <w:rsid w:val="002022ED"/>
    <w:rsid w:val="002022FF"/>
    <w:rsid w:val="002027C6"/>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BCB"/>
    <w:rsid w:val="00217179"/>
    <w:rsid w:val="002171DA"/>
    <w:rsid w:val="002174EF"/>
    <w:rsid w:val="00217CC1"/>
    <w:rsid w:val="00217F6F"/>
    <w:rsid w:val="002208A6"/>
    <w:rsid w:val="00221236"/>
    <w:rsid w:val="0022126B"/>
    <w:rsid w:val="002215F4"/>
    <w:rsid w:val="002218A9"/>
    <w:rsid w:val="0022212A"/>
    <w:rsid w:val="002227D1"/>
    <w:rsid w:val="00222822"/>
    <w:rsid w:val="00223176"/>
    <w:rsid w:val="00223238"/>
    <w:rsid w:val="0022337B"/>
    <w:rsid w:val="002233F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42DA"/>
    <w:rsid w:val="0023462A"/>
    <w:rsid w:val="00234701"/>
    <w:rsid w:val="0023485A"/>
    <w:rsid w:val="00234D9D"/>
    <w:rsid w:val="00235057"/>
    <w:rsid w:val="0023547F"/>
    <w:rsid w:val="00235F41"/>
    <w:rsid w:val="00236179"/>
    <w:rsid w:val="00236491"/>
    <w:rsid w:val="00236571"/>
    <w:rsid w:val="00236700"/>
    <w:rsid w:val="00236B58"/>
    <w:rsid w:val="00237176"/>
    <w:rsid w:val="0023741F"/>
    <w:rsid w:val="002374A2"/>
    <w:rsid w:val="002377C7"/>
    <w:rsid w:val="00237A6C"/>
    <w:rsid w:val="00237BD4"/>
    <w:rsid w:val="00237F7A"/>
    <w:rsid w:val="002400DD"/>
    <w:rsid w:val="002400FE"/>
    <w:rsid w:val="002401AB"/>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377"/>
    <w:rsid w:val="00250920"/>
    <w:rsid w:val="00251458"/>
    <w:rsid w:val="0025199B"/>
    <w:rsid w:val="00252137"/>
    <w:rsid w:val="0025221B"/>
    <w:rsid w:val="00252685"/>
    <w:rsid w:val="002532E4"/>
    <w:rsid w:val="00253BD7"/>
    <w:rsid w:val="00253F50"/>
    <w:rsid w:val="0025402E"/>
    <w:rsid w:val="002540C9"/>
    <w:rsid w:val="0025418B"/>
    <w:rsid w:val="002541D8"/>
    <w:rsid w:val="002542F8"/>
    <w:rsid w:val="00254337"/>
    <w:rsid w:val="0025499C"/>
    <w:rsid w:val="00254A9C"/>
    <w:rsid w:val="00254C6F"/>
    <w:rsid w:val="00254CCD"/>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4D04"/>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EA2"/>
    <w:rsid w:val="00271F06"/>
    <w:rsid w:val="00272101"/>
    <w:rsid w:val="0027218C"/>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7E"/>
    <w:rsid w:val="002778B4"/>
    <w:rsid w:val="00277B0F"/>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C4A"/>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0B8"/>
    <w:rsid w:val="002A67C9"/>
    <w:rsid w:val="002A6CB3"/>
    <w:rsid w:val="002A70C5"/>
    <w:rsid w:val="002A783B"/>
    <w:rsid w:val="002A7AB6"/>
    <w:rsid w:val="002A7C3F"/>
    <w:rsid w:val="002B07CC"/>
    <w:rsid w:val="002B0940"/>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433"/>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052"/>
    <w:rsid w:val="002C37C6"/>
    <w:rsid w:val="002C381A"/>
    <w:rsid w:val="002C3ACA"/>
    <w:rsid w:val="002C3C6A"/>
    <w:rsid w:val="002C3E81"/>
    <w:rsid w:val="002C416D"/>
    <w:rsid w:val="002C437A"/>
    <w:rsid w:val="002C4572"/>
    <w:rsid w:val="002C4CCA"/>
    <w:rsid w:val="002C5774"/>
    <w:rsid w:val="002C59D0"/>
    <w:rsid w:val="002C5ADD"/>
    <w:rsid w:val="002C6834"/>
    <w:rsid w:val="002C68EC"/>
    <w:rsid w:val="002C77DB"/>
    <w:rsid w:val="002C7898"/>
    <w:rsid w:val="002C7A6C"/>
    <w:rsid w:val="002C7C81"/>
    <w:rsid w:val="002C7FD0"/>
    <w:rsid w:val="002D012D"/>
    <w:rsid w:val="002D0167"/>
    <w:rsid w:val="002D017C"/>
    <w:rsid w:val="002D024B"/>
    <w:rsid w:val="002D056E"/>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5EFE"/>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56B"/>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626"/>
    <w:rsid w:val="002E3909"/>
    <w:rsid w:val="002E3935"/>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571"/>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842"/>
    <w:rsid w:val="00301CDF"/>
    <w:rsid w:val="00301DFE"/>
    <w:rsid w:val="00301E6A"/>
    <w:rsid w:val="00302209"/>
    <w:rsid w:val="003024B5"/>
    <w:rsid w:val="0030268E"/>
    <w:rsid w:val="00302BBA"/>
    <w:rsid w:val="00302DB6"/>
    <w:rsid w:val="00302F1C"/>
    <w:rsid w:val="003030FB"/>
    <w:rsid w:val="0030321A"/>
    <w:rsid w:val="0030366E"/>
    <w:rsid w:val="00303687"/>
    <w:rsid w:val="00303F74"/>
    <w:rsid w:val="003046A5"/>
    <w:rsid w:val="003048B3"/>
    <w:rsid w:val="003048F0"/>
    <w:rsid w:val="00304B7F"/>
    <w:rsid w:val="00304D69"/>
    <w:rsid w:val="00304DA8"/>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7C2"/>
    <w:rsid w:val="00322E64"/>
    <w:rsid w:val="00322F98"/>
    <w:rsid w:val="00323384"/>
    <w:rsid w:val="0032385A"/>
    <w:rsid w:val="0032405D"/>
    <w:rsid w:val="003241D0"/>
    <w:rsid w:val="0032441F"/>
    <w:rsid w:val="00324E49"/>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6EE"/>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313"/>
    <w:rsid w:val="00372427"/>
    <w:rsid w:val="00372523"/>
    <w:rsid w:val="0037274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ECB"/>
    <w:rsid w:val="00374F5C"/>
    <w:rsid w:val="003750EE"/>
    <w:rsid w:val="0037533E"/>
    <w:rsid w:val="003757D7"/>
    <w:rsid w:val="0037597B"/>
    <w:rsid w:val="00375E7C"/>
    <w:rsid w:val="00375F90"/>
    <w:rsid w:val="00376512"/>
    <w:rsid w:val="00376AD6"/>
    <w:rsid w:val="00376D95"/>
    <w:rsid w:val="003770AE"/>
    <w:rsid w:val="00377284"/>
    <w:rsid w:val="003775E4"/>
    <w:rsid w:val="003801FF"/>
    <w:rsid w:val="003804B8"/>
    <w:rsid w:val="00380580"/>
    <w:rsid w:val="003805F4"/>
    <w:rsid w:val="0038093A"/>
    <w:rsid w:val="00380B6E"/>
    <w:rsid w:val="00380B7A"/>
    <w:rsid w:val="00380F25"/>
    <w:rsid w:val="0038101B"/>
    <w:rsid w:val="00381070"/>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122"/>
    <w:rsid w:val="003872FB"/>
    <w:rsid w:val="0038776E"/>
    <w:rsid w:val="00387C90"/>
    <w:rsid w:val="00390092"/>
    <w:rsid w:val="00390235"/>
    <w:rsid w:val="0039029F"/>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1C4"/>
    <w:rsid w:val="003D44DC"/>
    <w:rsid w:val="003D47C6"/>
    <w:rsid w:val="003D47CB"/>
    <w:rsid w:val="003D48CF"/>
    <w:rsid w:val="003D4A8C"/>
    <w:rsid w:val="003D4F18"/>
    <w:rsid w:val="003D5155"/>
    <w:rsid w:val="003D51E0"/>
    <w:rsid w:val="003D5473"/>
    <w:rsid w:val="003D5733"/>
    <w:rsid w:val="003D5855"/>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37B"/>
    <w:rsid w:val="003F266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9A"/>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0D35"/>
    <w:rsid w:val="0041104F"/>
    <w:rsid w:val="00411182"/>
    <w:rsid w:val="0041152A"/>
    <w:rsid w:val="0041214D"/>
    <w:rsid w:val="00412342"/>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20"/>
    <w:rsid w:val="00423640"/>
    <w:rsid w:val="00423CBE"/>
    <w:rsid w:val="00423CFC"/>
    <w:rsid w:val="0042444B"/>
    <w:rsid w:val="004248E5"/>
    <w:rsid w:val="00424ADF"/>
    <w:rsid w:val="00425405"/>
    <w:rsid w:val="00425480"/>
    <w:rsid w:val="004257C8"/>
    <w:rsid w:val="00425AE3"/>
    <w:rsid w:val="00426207"/>
    <w:rsid w:val="0042690E"/>
    <w:rsid w:val="00426A46"/>
    <w:rsid w:val="00426C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3CD"/>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EA6"/>
    <w:rsid w:val="00434FED"/>
    <w:rsid w:val="00435010"/>
    <w:rsid w:val="0043520D"/>
    <w:rsid w:val="00435C85"/>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8A1"/>
    <w:rsid w:val="00465E7F"/>
    <w:rsid w:val="00465E89"/>
    <w:rsid w:val="0046611C"/>
    <w:rsid w:val="00466648"/>
    <w:rsid w:val="00466731"/>
    <w:rsid w:val="0046676F"/>
    <w:rsid w:val="00466874"/>
    <w:rsid w:val="004669BE"/>
    <w:rsid w:val="004669E7"/>
    <w:rsid w:val="00466B4F"/>
    <w:rsid w:val="00466B61"/>
    <w:rsid w:val="00466B6E"/>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6B7"/>
    <w:rsid w:val="004718AF"/>
    <w:rsid w:val="00471B9A"/>
    <w:rsid w:val="00471C7D"/>
    <w:rsid w:val="00471CF1"/>
    <w:rsid w:val="0047294C"/>
    <w:rsid w:val="00472B69"/>
    <w:rsid w:val="00472CFB"/>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7389"/>
    <w:rsid w:val="00497472"/>
    <w:rsid w:val="004974AA"/>
    <w:rsid w:val="004976A5"/>
    <w:rsid w:val="00497882"/>
    <w:rsid w:val="004979FD"/>
    <w:rsid w:val="00497E62"/>
    <w:rsid w:val="004A005C"/>
    <w:rsid w:val="004A01B7"/>
    <w:rsid w:val="004A03A4"/>
    <w:rsid w:val="004A0578"/>
    <w:rsid w:val="004A062F"/>
    <w:rsid w:val="004A09A5"/>
    <w:rsid w:val="004A0A0D"/>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5D7E"/>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0A1F"/>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3C4C"/>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DA4"/>
    <w:rsid w:val="004C036B"/>
    <w:rsid w:val="004C0441"/>
    <w:rsid w:val="004C070B"/>
    <w:rsid w:val="004C08E8"/>
    <w:rsid w:val="004C0B7B"/>
    <w:rsid w:val="004C0C65"/>
    <w:rsid w:val="004C13A3"/>
    <w:rsid w:val="004C15CE"/>
    <w:rsid w:val="004C1719"/>
    <w:rsid w:val="004C17A0"/>
    <w:rsid w:val="004C17C9"/>
    <w:rsid w:val="004C1B14"/>
    <w:rsid w:val="004C1DC3"/>
    <w:rsid w:val="004C1DE2"/>
    <w:rsid w:val="004C2011"/>
    <w:rsid w:val="004C20B8"/>
    <w:rsid w:val="004C23B5"/>
    <w:rsid w:val="004C2C8F"/>
    <w:rsid w:val="004C2CC6"/>
    <w:rsid w:val="004C399F"/>
    <w:rsid w:val="004C3A85"/>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966"/>
    <w:rsid w:val="004D5296"/>
    <w:rsid w:val="004D5300"/>
    <w:rsid w:val="004D55D0"/>
    <w:rsid w:val="004D5870"/>
    <w:rsid w:val="004D5A2D"/>
    <w:rsid w:val="004D5A63"/>
    <w:rsid w:val="004D5C39"/>
    <w:rsid w:val="004D5DF0"/>
    <w:rsid w:val="004D6002"/>
    <w:rsid w:val="004D6145"/>
    <w:rsid w:val="004D6440"/>
    <w:rsid w:val="004D6877"/>
    <w:rsid w:val="004D69CC"/>
    <w:rsid w:val="004D6A43"/>
    <w:rsid w:val="004D75EB"/>
    <w:rsid w:val="004D7BB2"/>
    <w:rsid w:val="004D7E67"/>
    <w:rsid w:val="004D7F9D"/>
    <w:rsid w:val="004E0100"/>
    <w:rsid w:val="004E029A"/>
    <w:rsid w:val="004E0388"/>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BCE"/>
    <w:rsid w:val="004E7CA5"/>
    <w:rsid w:val="004E7FF5"/>
    <w:rsid w:val="004F012C"/>
    <w:rsid w:val="004F0389"/>
    <w:rsid w:val="004F086C"/>
    <w:rsid w:val="004F0A10"/>
    <w:rsid w:val="004F116C"/>
    <w:rsid w:val="004F1178"/>
    <w:rsid w:val="004F1630"/>
    <w:rsid w:val="004F1637"/>
    <w:rsid w:val="004F17A8"/>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0B"/>
    <w:rsid w:val="00510A94"/>
    <w:rsid w:val="00510AF9"/>
    <w:rsid w:val="00510E31"/>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53F"/>
    <w:rsid w:val="00515BD3"/>
    <w:rsid w:val="00515C2B"/>
    <w:rsid w:val="00515C51"/>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0FB"/>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82"/>
    <w:rsid w:val="00535FAA"/>
    <w:rsid w:val="00536671"/>
    <w:rsid w:val="00536835"/>
    <w:rsid w:val="005368F6"/>
    <w:rsid w:val="0053697B"/>
    <w:rsid w:val="00536B13"/>
    <w:rsid w:val="00536B56"/>
    <w:rsid w:val="00536BA9"/>
    <w:rsid w:val="0053706F"/>
    <w:rsid w:val="00537A1F"/>
    <w:rsid w:val="00537C93"/>
    <w:rsid w:val="00537D63"/>
    <w:rsid w:val="0054040A"/>
    <w:rsid w:val="005406AC"/>
    <w:rsid w:val="005407B1"/>
    <w:rsid w:val="005408B1"/>
    <w:rsid w:val="0054092F"/>
    <w:rsid w:val="00540BD7"/>
    <w:rsid w:val="00541018"/>
    <w:rsid w:val="005415EB"/>
    <w:rsid w:val="005418B9"/>
    <w:rsid w:val="005419A1"/>
    <w:rsid w:val="00541B21"/>
    <w:rsid w:val="00542387"/>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E3"/>
    <w:rsid w:val="00547060"/>
    <w:rsid w:val="005470A0"/>
    <w:rsid w:val="00547611"/>
    <w:rsid w:val="005476C3"/>
    <w:rsid w:val="00547C92"/>
    <w:rsid w:val="00547D76"/>
    <w:rsid w:val="00547E58"/>
    <w:rsid w:val="00550448"/>
    <w:rsid w:val="00550562"/>
    <w:rsid w:val="005511AC"/>
    <w:rsid w:val="00551B2E"/>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9E1"/>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59"/>
    <w:rsid w:val="00560614"/>
    <w:rsid w:val="005607F1"/>
    <w:rsid w:val="00560896"/>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97B"/>
    <w:rsid w:val="005669D0"/>
    <w:rsid w:val="00566FDB"/>
    <w:rsid w:val="00567085"/>
    <w:rsid w:val="005670FC"/>
    <w:rsid w:val="00567147"/>
    <w:rsid w:val="0056729F"/>
    <w:rsid w:val="005675F5"/>
    <w:rsid w:val="00567C2A"/>
    <w:rsid w:val="005705E9"/>
    <w:rsid w:val="00570702"/>
    <w:rsid w:val="0057083C"/>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5CC"/>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8C3"/>
    <w:rsid w:val="00591D64"/>
    <w:rsid w:val="00591DF8"/>
    <w:rsid w:val="00592097"/>
    <w:rsid w:val="005926DA"/>
    <w:rsid w:val="005929E3"/>
    <w:rsid w:val="00592C2B"/>
    <w:rsid w:val="00592E31"/>
    <w:rsid w:val="0059328B"/>
    <w:rsid w:val="005932D7"/>
    <w:rsid w:val="005936E4"/>
    <w:rsid w:val="005939DA"/>
    <w:rsid w:val="00593DAF"/>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A9F"/>
    <w:rsid w:val="00597BC6"/>
    <w:rsid w:val="005A097F"/>
    <w:rsid w:val="005A0E08"/>
    <w:rsid w:val="005A11E0"/>
    <w:rsid w:val="005A1451"/>
    <w:rsid w:val="005A1547"/>
    <w:rsid w:val="005A17FC"/>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8BA"/>
    <w:rsid w:val="005A6973"/>
    <w:rsid w:val="005A6D59"/>
    <w:rsid w:val="005A6E4D"/>
    <w:rsid w:val="005A6F20"/>
    <w:rsid w:val="005A6F65"/>
    <w:rsid w:val="005A6F72"/>
    <w:rsid w:val="005A7038"/>
    <w:rsid w:val="005A745E"/>
    <w:rsid w:val="005A74D8"/>
    <w:rsid w:val="005A7840"/>
    <w:rsid w:val="005A784B"/>
    <w:rsid w:val="005A7A88"/>
    <w:rsid w:val="005A7C7B"/>
    <w:rsid w:val="005A7DC5"/>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29A"/>
    <w:rsid w:val="005B43F7"/>
    <w:rsid w:val="005B4424"/>
    <w:rsid w:val="005B44E5"/>
    <w:rsid w:val="005B4893"/>
    <w:rsid w:val="005B4E67"/>
    <w:rsid w:val="005B5004"/>
    <w:rsid w:val="005B505A"/>
    <w:rsid w:val="005B5078"/>
    <w:rsid w:val="005B55C9"/>
    <w:rsid w:val="005B561B"/>
    <w:rsid w:val="005B598D"/>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2B4"/>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A2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3D41"/>
    <w:rsid w:val="00604254"/>
    <w:rsid w:val="0060460E"/>
    <w:rsid w:val="006046A0"/>
    <w:rsid w:val="0060470E"/>
    <w:rsid w:val="00604CAD"/>
    <w:rsid w:val="00605045"/>
    <w:rsid w:val="0060527E"/>
    <w:rsid w:val="006053D8"/>
    <w:rsid w:val="006055ED"/>
    <w:rsid w:val="006057A1"/>
    <w:rsid w:val="00605830"/>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92C"/>
    <w:rsid w:val="00616293"/>
    <w:rsid w:val="006168A8"/>
    <w:rsid w:val="00616DB1"/>
    <w:rsid w:val="00617372"/>
    <w:rsid w:val="00617519"/>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75D"/>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20"/>
    <w:rsid w:val="006614B3"/>
    <w:rsid w:val="0066158E"/>
    <w:rsid w:val="00661A62"/>
    <w:rsid w:val="00661A65"/>
    <w:rsid w:val="00661AF1"/>
    <w:rsid w:val="00661C3F"/>
    <w:rsid w:val="006620C3"/>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67F24"/>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173"/>
    <w:rsid w:val="006743BC"/>
    <w:rsid w:val="00674427"/>
    <w:rsid w:val="0067444D"/>
    <w:rsid w:val="00674B47"/>
    <w:rsid w:val="00674CD9"/>
    <w:rsid w:val="00674D77"/>
    <w:rsid w:val="006752DF"/>
    <w:rsid w:val="006757B8"/>
    <w:rsid w:val="00675D1C"/>
    <w:rsid w:val="00675E2B"/>
    <w:rsid w:val="00675F8E"/>
    <w:rsid w:val="0067606C"/>
    <w:rsid w:val="0067633C"/>
    <w:rsid w:val="006765BA"/>
    <w:rsid w:val="00676712"/>
    <w:rsid w:val="0067757D"/>
    <w:rsid w:val="006777CF"/>
    <w:rsid w:val="00677B27"/>
    <w:rsid w:val="00677DC3"/>
    <w:rsid w:val="0068038B"/>
    <w:rsid w:val="00680530"/>
    <w:rsid w:val="00680B36"/>
    <w:rsid w:val="00680CC5"/>
    <w:rsid w:val="00680FAA"/>
    <w:rsid w:val="006811A2"/>
    <w:rsid w:val="006814D0"/>
    <w:rsid w:val="00681A6E"/>
    <w:rsid w:val="00681C48"/>
    <w:rsid w:val="006820AA"/>
    <w:rsid w:val="006828CC"/>
    <w:rsid w:val="00682B81"/>
    <w:rsid w:val="00682F95"/>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BEE"/>
    <w:rsid w:val="00685D3F"/>
    <w:rsid w:val="0068625C"/>
    <w:rsid w:val="006864E4"/>
    <w:rsid w:val="006869E1"/>
    <w:rsid w:val="0068733A"/>
    <w:rsid w:val="00687374"/>
    <w:rsid w:val="00687476"/>
    <w:rsid w:val="00687771"/>
    <w:rsid w:val="0068788B"/>
    <w:rsid w:val="00687A6F"/>
    <w:rsid w:val="00690160"/>
    <w:rsid w:val="006902EF"/>
    <w:rsid w:val="006903EF"/>
    <w:rsid w:val="0069062C"/>
    <w:rsid w:val="00690A32"/>
    <w:rsid w:val="00690A51"/>
    <w:rsid w:val="00690EA9"/>
    <w:rsid w:val="0069104D"/>
    <w:rsid w:val="00691112"/>
    <w:rsid w:val="0069135B"/>
    <w:rsid w:val="0069184B"/>
    <w:rsid w:val="00691B5D"/>
    <w:rsid w:val="0069205C"/>
    <w:rsid w:val="00692BE3"/>
    <w:rsid w:val="00692C55"/>
    <w:rsid w:val="00692DA4"/>
    <w:rsid w:val="0069359F"/>
    <w:rsid w:val="0069369C"/>
    <w:rsid w:val="006936F6"/>
    <w:rsid w:val="00693884"/>
    <w:rsid w:val="006939EF"/>
    <w:rsid w:val="00693E88"/>
    <w:rsid w:val="00694218"/>
    <w:rsid w:val="006946C1"/>
    <w:rsid w:val="006949CA"/>
    <w:rsid w:val="00694A16"/>
    <w:rsid w:val="00694FFE"/>
    <w:rsid w:val="0069573E"/>
    <w:rsid w:val="00695D14"/>
    <w:rsid w:val="00695E59"/>
    <w:rsid w:val="00696271"/>
    <w:rsid w:val="006964A8"/>
    <w:rsid w:val="00696E57"/>
    <w:rsid w:val="0069728B"/>
    <w:rsid w:val="0069738E"/>
    <w:rsid w:val="0069756C"/>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83A"/>
    <w:rsid w:val="006B2D6D"/>
    <w:rsid w:val="006B2FF7"/>
    <w:rsid w:val="006B33FD"/>
    <w:rsid w:val="006B43B9"/>
    <w:rsid w:val="006B4574"/>
    <w:rsid w:val="006B4E1C"/>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0F3A"/>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337"/>
    <w:rsid w:val="006C4AE5"/>
    <w:rsid w:val="006C4BC0"/>
    <w:rsid w:val="006C4F1B"/>
    <w:rsid w:val="006C509A"/>
    <w:rsid w:val="006C5155"/>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C"/>
    <w:rsid w:val="006D19DC"/>
    <w:rsid w:val="006D28A7"/>
    <w:rsid w:val="006D28E9"/>
    <w:rsid w:val="006D2F3D"/>
    <w:rsid w:val="006D30DB"/>
    <w:rsid w:val="006D3207"/>
    <w:rsid w:val="006D35D1"/>
    <w:rsid w:val="006D3622"/>
    <w:rsid w:val="006D3A8A"/>
    <w:rsid w:val="006D3BF1"/>
    <w:rsid w:val="006D4060"/>
    <w:rsid w:val="006D44DE"/>
    <w:rsid w:val="006D4A9B"/>
    <w:rsid w:val="006D5260"/>
    <w:rsid w:val="006D5303"/>
    <w:rsid w:val="006D5593"/>
    <w:rsid w:val="006D56AE"/>
    <w:rsid w:val="006D58B3"/>
    <w:rsid w:val="006D5B43"/>
    <w:rsid w:val="006D5B7A"/>
    <w:rsid w:val="006D5D02"/>
    <w:rsid w:val="006D5FC5"/>
    <w:rsid w:val="006D627D"/>
    <w:rsid w:val="006D6A3E"/>
    <w:rsid w:val="006D6C0F"/>
    <w:rsid w:val="006D6F85"/>
    <w:rsid w:val="006D74AB"/>
    <w:rsid w:val="006D76D8"/>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E80"/>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8F2"/>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1B0"/>
    <w:rsid w:val="006F5358"/>
    <w:rsid w:val="006F5B66"/>
    <w:rsid w:val="006F5CB3"/>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A11"/>
    <w:rsid w:val="00702A49"/>
    <w:rsid w:val="00702F96"/>
    <w:rsid w:val="00703AEB"/>
    <w:rsid w:val="007042D6"/>
    <w:rsid w:val="00704692"/>
    <w:rsid w:val="00704808"/>
    <w:rsid w:val="007048AF"/>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0E9D"/>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5E9"/>
    <w:rsid w:val="00721836"/>
    <w:rsid w:val="007218DA"/>
    <w:rsid w:val="00721927"/>
    <w:rsid w:val="00721945"/>
    <w:rsid w:val="00721BBE"/>
    <w:rsid w:val="00721D38"/>
    <w:rsid w:val="00722A6B"/>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1B8"/>
    <w:rsid w:val="00730A71"/>
    <w:rsid w:val="00730BB2"/>
    <w:rsid w:val="00730E6D"/>
    <w:rsid w:val="00730F80"/>
    <w:rsid w:val="007311CD"/>
    <w:rsid w:val="00731259"/>
    <w:rsid w:val="007313BD"/>
    <w:rsid w:val="007314ED"/>
    <w:rsid w:val="0073158B"/>
    <w:rsid w:val="007318CB"/>
    <w:rsid w:val="0073198E"/>
    <w:rsid w:val="00731E09"/>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5FB"/>
    <w:rsid w:val="0074090D"/>
    <w:rsid w:val="00741519"/>
    <w:rsid w:val="00741524"/>
    <w:rsid w:val="00741604"/>
    <w:rsid w:val="0074164F"/>
    <w:rsid w:val="00741C49"/>
    <w:rsid w:val="0074258D"/>
    <w:rsid w:val="0074274F"/>
    <w:rsid w:val="00742912"/>
    <w:rsid w:val="00742A35"/>
    <w:rsid w:val="00742F66"/>
    <w:rsid w:val="007431BB"/>
    <w:rsid w:val="0074324A"/>
    <w:rsid w:val="007434FD"/>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2F8"/>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3C5"/>
    <w:rsid w:val="00767426"/>
    <w:rsid w:val="0076759D"/>
    <w:rsid w:val="007675BD"/>
    <w:rsid w:val="00767848"/>
    <w:rsid w:val="00767D1F"/>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63A"/>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1CF"/>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6AB"/>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A15"/>
    <w:rsid w:val="007A6B8B"/>
    <w:rsid w:val="007A6FA4"/>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7E7"/>
    <w:rsid w:val="007C1921"/>
    <w:rsid w:val="007C1AE9"/>
    <w:rsid w:val="007C1C66"/>
    <w:rsid w:val="007C2304"/>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3ED6"/>
    <w:rsid w:val="007D44CC"/>
    <w:rsid w:val="007D4516"/>
    <w:rsid w:val="007D4A7B"/>
    <w:rsid w:val="007D4D2D"/>
    <w:rsid w:val="007D576F"/>
    <w:rsid w:val="007D5BB9"/>
    <w:rsid w:val="007D5F12"/>
    <w:rsid w:val="007D616D"/>
    <w:rsid w:val="007D6ACC"/>
    <w:rsid w:val="007D6B56"/>
    <w:rsid w:val="007D6B73"/>
    <w:rsid w:val="007D6C83"/>
    <w:rsid w:val="007D725D"/>
    <w:rsid w:val="007D7547"/>
    <w:rsid w:val="007D75A0"/>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6FC5"/>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6EF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A95"/>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20E"/>
    <w:rsid w:val="008314D7"/>
    <w:rsid w:val="008318B1"/>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72"/>
    <w:rsid w:val="008414A0"/>
    <w:rsid w:val="0084151C"/>
    <w:rsid w:val="008415ED"/>
    <w:rsid w:val="0084190F"/>
    <w:rsid w:val="00841A36"/>
    <w:rsid w:val="00841E07"/>
    <w:rsid w:val="00842093"/>
    <w:rsid w:val="008420D7"/>
    <w:rsid w:val="0084235A"/>
    <w:rsid w:val="00842704"/>
    <w:rsid w:val="0084296C"/>
    <w:rsid w:val="00843147"/>
    <w:rsid w:val="008432F6"/>
    <w:rsid w:val="00843428"/>
    <w:rsid w:val="008439D0"/>
    <w:rsid w:val="00843AAF"/>
    <w:rsid w:val="00843D7C"/>
    <w:rsid w:val="008440ED"/>
    <w:rsid w:val="00844655"/>
    <w:rsid w:val="00844C69"/>
    <w:rsid w:val="00844D29"/>
    <w:rsid w:val="00844EE9"/>
    <w:rsid w:val="008454AA"/>
    <w:rsid w:val="008455D5"/>
    <w:rsid w:val="00845A68"/>
    <w:rsid w:val="00845D31"/>
    <w:rsid w:val="00845D71"/>
    <w:rsid w:val="0084607F"/>
    <w:rsid w:val="008465EF"/>
    <w:rsid w:val="00846712"/>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B5D"/>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EE6"/>
    <w:rsid w:val="00862FD8"/>
    <w:rsid w:val="00863157"/>
    <w:rsid w:val="0086330E"/>
    <w:rsid w:val="00863890"/>
    <w:rsid w:val="00863F70"/>
    <w:rsid w:val="008645EE"/>
    <w:rsid w:val="00864746"/>
    <w:rsid w:val="008647AE"/>
    <w:rsid w:val="00864AD4"/>
    <w:rsid w:val="00864B7C"/>
    <w:rsid w:val="00864D47"/>
    <w:rsid w:val="00865437"/>
    <w:rsid w:val="008654C4"/>
    <w:rsid w:val="008657F0"/>
    <w:rsid w:val="00865ABF"/>
    <w:rsid w:val="0086617E"/>
    <w:rsid w:val="008663D5"/>
    <w:rsid w:val="00866416"/>
    <w:rsid w:val="008665CB"/>
    <w:rsid w:val="00866AE7"/>
    <w:rsid w:val="00866F05"/>
    <w:rsid w:val="00867096"/>
    <w:rsid w:val="008673B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D67"/>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6BFD"/>
    <w:rsid w:val="0087709A"/>
    <w:rsid w:val="0087720F"/>
    <w:rsid w:val="00877273"/>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87DB0"/>
    <w:rsid w:val="008903DD"/>
    <w:rsid w:val="0089060C"/>
    <w:rsid w:val="008906EA"/>
    <w:rsid w:val="00890978"/>
    <w:rsid w:val="00890A34"/>
    <w:rsid w:val="00890C5C"/>
    <w:rsid w:val="00890E72"/>
    <w:rsid w:val="0089104B"/>
    <w:rsid w:val="008913C4"/>
    <w:rsid w:val="008917FB"/>
    <w:rsid w:val="00891AD8"/>
    <w:rsid w:val="00891C90"/>
    <w:rsid w:val="00891E39"/>
    <w:rsid w:val="008926A1"/>
    <w:rsid w:val="008928B1"/>
    <w:rsid w:val="00892E29"/>
    <w:rsid w:val="00893171"/>
    <w:rsid w:val="008931A1"/>
    <w:rsid w:val="00893311"/>
    <w:rsid w:val="008933DF"/>
    <w:rsid w:val="008939FB"/>
    <w:rsid w:val="00893A0B"/>
    <w:rsid w:val="00893B6E"/>
    <w:rsid w:val="00893C55"/>
    <w:rsid w:val="00894855"/>
    <w:rsid w:val="00894F52"/>
    <w:rsid w:val="0089516F"/>
    <w:rsid w:val="008952B7"/>
    <w:rsid w:val="0089552D"/>
    <w:rsid w:val="0089589D"/>
    <w:rsid w:val="00895D2D"/>
    <w:rsid w:val="0089668E"/>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8A"/>
    <w:rsid w:val="008A20B7"/>
    <w:rsid w:val="008A2673"/>
    <w:rsid w:val="008A2DC1"/>
    <w:rsid w:val="008A2E4D"/>
    <w:rsid w:val="008A37EA"/>
    <w:rsid w:val="008A399B"/>
    <w:rsid w:val="008A3D9A"/>
    <w:rsid w:val="008A3F64"/>
    <w:rsid w:val="008A3FA0"/>
    <w:rsid w:val="008A436B"/>
    <w:rsid w:val="008A4651"/>
    <w:rsid w:val="008A46C3"/>
    <w:rsid w:val="008A4F94"/>
    <w:rsid w:val="008A50DE"/>
    <w:rsid w:val="008A5660"/>
    <w:rsid w:val="008A616F"/>
    <w:rsid w:val="008A63FC"/>
    <w:rsid w:val="008A677D"/>
    <w:rsid w:val="008A69B3"/>
    <w:rsid w:val="008A6A47"/>
    <w:rsid w:val="008A6AA8"/>
    <w:rsid w:val="008A6AD3"/>
    <w:rsid w:val="008A7582"/>
    <w:rsid w:val="008A7AD4"/>
    <w:rsid w:val="008A7C97"/>
    <w:rsid w:val="008A7CB7"/>
    <w:rsid w:val="008A7F96"/>
    <w:rsid w:val="008B042D"/>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27"/>
    <w:rsid w:val="008D086C"/>
    <w:rsid w:val="008D0F30"/>
    <w:rsid w:val="008D175C"/>
    <w:rsid w:val="008D1783"/>
    <w:rsid w:val="008D1CAC"/>
    <w:rsid w:val="008D1EAF"/>
    <w:rsid w:val="008D23BC"/>
    <w:rsid w:val="008D2723"/>
    <w:rsid w:val="008D292C"/>
    <w:rsid w:val="008D2951"/>
    <w:rsid w:val="008D2D6D"/>
    <w:rsid w:val="008D32C9"/>
    <w:rsid w:val="008D3785"/>
    <w:rsid w:val="008D37B9"/>
    <w:rsid w:val="008D3A2F"/>
    <w:rsid w:val="008D3FB6"/>
    <w:rsid w:val="008D4110"/>
    <w:rsid w:val="008D4406"/>
    <w:rsid w:val="008D445C"/>
    <w:rsid w:val="008D46F0"/>
    <w:rsid w:val="008D47A1"/>
    <w:rsid w:val="008D4B91"/>
    <w:rsid w:val="008D501E"/>
    <w:rsid w:val="008D528A"/>
    <w:rsid w:val="008D545A"/>
    <w:rsid w:val="008D59EE"/>
    <w:rsid w:val="008D5B0F"/>
    <w:rsid w:val="008D5B2D"/>
    <w:rsid w:val="008D5BA9"/>
    <w:rsid w:val="008D5E75"/>
    <w:rsid w:val="008D61F7"/>
    <w:rsid w:val="008D62BB"/>
    <w:rsid w:val="008D673F"/>
    <w:rsid w:val="008D6A5C"/>
    <w:rsid w:val="008D6CF5"/>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0F4E"/>
    <w:rsid w:val="008E15DD"/>
    <w:rsid w:val="008E179B"/>
    <w:rsid w:val="008E1E7B"/>
    <w:rsid w:val="008E1EB3"/>
    <w:rsid w:val="008E233F"/>
    <w:rsid w:val="008E2567"/>
    <w:rsid w:val="008E272D"/>
    <w:rsid w:val="008E2824"/>
    <w:rsid w:val="008E2C68"/>
    <w:rsid w:val="008E37BC"/>
    <w:rsid w:val="008E3863"/>
    <w:rsid w:val="008E3A06"/>
    <w:rsid w:val="008E3B85"/>
    <w:rsid w:val="008E3F75"/>
    <w:rsid w:val="008E3F8B"/>
    <w:rsid w:val="008E4873"/>
    <w:rsid w:val="008E4894"/>
    <w:rsid w:val="008E4D55"/>
    <w:rsid w:val="008E4E99"/>
    <w:rsid w:val="008E516D"/>
    <w:rsid w:val="008E5252"/>
    <w:rsid w:val="008E53E3"/>
    <w:rsid w:val="008E612B"/>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38E"/>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D66"/>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7A"/>
    <w:rsid w:val="009405CE"/>
    <w:rsid w:val="00940845"/>
    <w:rsid w:val="009413F6"/>
    <w:rsid w:val="00941BC5"/>
    <w:rsid w:val="00941CFA"/>
    <w:rsid w:val="00941E42"/>
    <w:rsid w:val="00941F42"/>
    <w:rsid w:val="00942459"/>
    <w:rsid w:val="00942483"/>
    <w:rsid w:val="00942759"/>
    <w:rsid w:val="009428E7"/>
    <w:rsid w:val="00943009"/>
    <w:rsid w:val="009433D0"/>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5BE2"/>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C6B"/>
    <w:rsid w:val="00964D59"/>
    <w:rsid w:val="00965298"/>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3E1"/>
    <w:rsid w:val="0097280A"/>
    <w:rsid w:val="00972B47"/>
    <w:rsid w:val="00972C29"/>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2B2"/>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3BAF"/>
    <w:rsid w:val="00984374"/>
    <w:rsid w:val="009847B8"/>
    <w:rsid w:val="00984A67"/>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6BD8"/>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915"/>
    <w:rsid w:val="009B2B2D"/>
    <w:rsid w:val="009B2DF5"/>
    <w:rsid w:val="009B339C"/>
    <w:rsid w:val="009B3602"/>
    <w:rsid w:val="009B3B84"/>
    <w:rsid w:val="009B3ED1"/>
    <w:rsid w:val="009B4435"/>
    <w:rsid w:val="009B4583"/>
    <w:rsid w:val="009B4627"/>
    <w:rsid w:val="009B48AF"/>
    <w:rsid w:val="009B4D0D"/>
    <w:rsid w:val="009B5434"/>
    <w:rsid w:val="009B54B1"/>
    <w:rsid w:val="009B5A5E"/>
    <w:rsid w:val="009B5D6B"/>
    <w:rsid w:val="009B5E54"/>
    <w:rsid w:val="009B5ED4"/>
    <w:rsid w:val="009B61AD"/>
    <w:rsid w:val="009B6250"/>
    <w:rsid w:val="009B657D"/>
    <w:rsid w:val="009B6E79"/>
    <w:rsid w:val="009B6F83"/>
    <w:rsid w:val="009B716D"/>
    <w:rsid w:val="009B7385"/>
    <w:rsid w:val="009B7CDA"/>
    <w:rsid w:val="009C02F0"/>
    <w:rsid w:val="009C09D8"/>
    <w:rsid w:val="009C10CC"/>
    <w:rsid w:val="009C12F8"/>
    <w:rsid w:val="009C136A"/>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BD6"/>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C02"/>
    <w:rsid w:val="00A21CE2"/>
    <w:rsid w:val="00A228E1"/>
    <w:rsid w:val="00A22949"/>
    <w:rsid w:val="00A2309C"/>
    <w:rsid w:val="00A23551"/>
    <w:rsid w:val="00A23661"/>
    <w:rsid w:val="00A23DFA"/>
    <w:rsid w:val="00A23F09"/>
    <w:rsid w:val="00A23F7B"/>
    <w:rsid w:val="00A240D4"/>
    <w:rsid w:val="00A24741"/>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60168"/>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9A8"/>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073"/>
    <w:rsid w:val="00AB0180"/>
    <w:rsid w:val="00AB0326"/>
    <w:rsid w:val="00AB038E"/>
    <w:rsid w:val="00AB06B0"/>
    <w:rsid w:val="00AB07BB"/>
    <w:rsid w:val="00AB0856"/>
    <w:rsid w:val="00AB0C65"/>
    <w:rsid w:val="00AB0D60"/>
    <w:rsid w:val="00AB0E61"/>
    <w:rsid w:val="00AB11EA"/>
    <w:rsid w:val="00AB12BE"/>
    <w:rsid w:val="00AB1F42"/>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834"/>
    <w:rsid w:val="00AB5CBC"/>
    <w:rsid w:val="00AB5FDD"/>
    <w:rsid w:val="00AB6013"/>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48E"/>
    <w:rsid w:val="00AD26DE"/>
    <w:rsid w:val="00AD299B"/>
    <w:rsid w:val="00AD29F2"/>
    <w:rsid w:val="00AD2BA9"/>
    <w:rsid w:val="00AD2CC4"/>
    <w:rsid w:val="00AD2FA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6C"/>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317"/>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0B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A4"/>
    <w:rsid w:val="00B519D1"/>
    <w:rsid w:val="00B51AA4"/>
    <w:rsid w:val="00B51C01"/>
    <w:rsid w:val="00B51E17"/>
    <w:rsid w:val="00B51FAA"/>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2E1"/>
    <w:rsid w:val="00B656D3"/>
    <w:rsid w:val="00B65A4D"/>
    <w:rsid w:val="00B663BC"/>
    <w:rsid w:val="00B66894"/>
    <w:rsid w:val="00B66976"/>
    <w:rsid w:val="00B669A3"/>
    <w:rsid w:val="00B669E1"/>
    <w:rsid w:val="00B66ED5"/>
    <w:rsid w:val="00B675D2"/>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C1D"/>
    <w:rsid w:val="00B87FC5"/>
    <w:rsid w:val="00B9014A"/>
    <w:rsid w:val="00B902A1"/>
    <w:rsid w:val="00B90444"/>
    <w:rsid w:val="00B907B5"/>
    <w:rsid w:val="00B90B57"/>
    <w:rsid w:val="00B90C6A"/>
    <w:rsid w:val="00B90D2D"/>
    <w:rsid w:val="00B91197"/>
    <w:rsid w:val="00B913E5"/>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5DE"/>
    <w:rsid w:val="00B977F6"/>
    <w:rsid w:val="00B978C8"/>
    <w:rsid w:val="00B97941"/>
    <w:rsid w:val="00BA0447"/>
    <w:rsid w:val="00BA0AB6"/>
    <w:rsid w:val="00BA0E9E"/>
    <w:rsid w:val="00BA1064"/>
    <w:rsid w:val="00BA106E"/>
    <w:rsid w:val="00BA11CB"/>
    <w:rsid w:val="00BA1417"/>
    <w:rsid w:val="00BA180F"/>
    <w:rsid w:val="00BA19E8"/>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57E"/>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F7F"/>
    <w:rsid w:val="00BB4014"/>
    <w:rsid w:val="00BB437D"/>
    <w:rsid w:val="00BB454E"/>
    <w:rsid w:val="00BB4666"/>
    <w:rsid w:val="00BB49BC"/>
    <w:rsid w:val="00BB4CDF"/>
    <w:rsid w:val="00BB5992"/>
    <w:rsid w:val="00BB5C73"/>
    <w:rsid w:val="00BB5DC3"/>
    <w:rsid w:val="00BB6037"/>
    <w:rsid w:val="00BB69E4"/>
    <w:rsid w:val="00BB6AB1"/>
    <w:rsid w:val="00BB6E99"/>
    <w:rsid w:val="00BB751B"/>
    <w:rsid w:val="00BB76CE"/>
    <w:rsid w:val="00BB7917"/>
    <w:rsid w:val="00BB7A14"/>
    <w:rsid w:val="00BB7F73"/>
    <w:rsid w:val="00BC018E"/>
    <w:rsid w:val="00BC019F"/>
    <w:rsid w:val="00BC0261"/>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D23"/>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44A"/>
    <w:rsid w:val="00BD7B59"/>
    <w:rsid w:val="00BD7B90"/>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793"/>
    <w:rsid w:val="00BE4873"/>
    <w:rsid w:val="00BE4AD1"/>
    <w:rsid w:val="00BE4BE2"/>
    <w:rsid w:val="00BE4C58"/>
    <w:rsid w:val="00BE4CF8"/>
    <w:rsid w:val="00BE5417"/>
    <w:rsid w:val="00BE5684"/>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2E15"/>
    <w:rsid w:val="00BF3417"/>
    <w:rsid w:val="00BF3500"/>
    <w:rsid w:val="00BF35A8"/>
    <w:rsid w:val="00BF3A8E"/>
    <w:rsid w:val="00BF3AB9"/>
    <w:rsid w:val="00BF3C78"/>
    <w:rsid w:val="00BF4039"/>
    <w:rsid w:val="00BF40DE"/>
    <w:rsid w:val="00BF40EC"/>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8C0"/>
    <w:rsid w:val="00C14C1B"/>
    <w:rsid w:val="00C14C5F"/>
    <w:rsid w:val="00C14DB1"/>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EF8"/>
    <w:rsid w:val="00C23F25"/>
    <w:rsid w:val="00C242D3"/>
    <w:rsid w:val="00C24494"/>
    <w:rsid w:val="00C24938"/>
    <w:rsid w:val="00C24AB5"/>
    <w:rsid w:val="00C24E7D"/>
    <w:rsid w:val="00C252DE"/>
    <w:rsid w:val="00C2568C"/>
    <w:rsid w:val="00C25AD2"/>
    <w:rsid w:val="00C25BF3"/>
    <w:rsid w:val="00C267D8"/>
    <w:rsid w:val="00C268C6"/>
    <w:rsid w:val="00C26B68"/>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E03"/>
    <w:rsid w:val="00C3348B"/>
    <w:rsid w:val="00C33582"/>
    <w:rsid w:val="00C33A68"/>
    <w:rsid w:val="00C33B30"/>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AB6"/>
    <w:rsid w:val="00C40D29"/>
    <w:rsid w:val="00C40D49"/>
    <w:rsid w:val="00C40E0F"/>
    <w:rsid w:val="00C412D2"/>
    <w:rsid w:val="00C414E4"/>
    <w:rsid w:val="00C4163F"/>
    <w:rsid w:val="00C416C3"/>
    <w:rsid w:val="00C4177F"/>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731"/>
    <w:rsid w:val="00C76E77"/>
    <w:rsid w:val="00C76EC6"/>
    <w:rsid w:val="00C77216"/>
    <w:rsid w:val="00C77241"/>
    <w:rsid w:val="00C77342"/>
    <w:rsid w:val="00C77EF7"/>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4F4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9A4"/>
    <w:rsid w:val="00C91E59"/>
    <w:rsid w:val="00C91E9E"/>
    <w:rsid w:val="00C91F99"/>
    <w:rsid w:val="00C92137"/>
    <w:rsid w:val="00C92256"/>
    <w:rsid w:val="00C926BB"/>
    <w:rsid w:val="00C930CD"/>
    <w:rsid w:val="00C935E2"/>
    <w:rsid w:val="00C93CE5"/>
    <w:rsid w:val="00C93D12"/>
    <w:rsid w:val="00C93D66"/>
    <w:rsid w:val="00C93F90"/>
    <w:rsid w:val="00C9402A"/>
    <w:rsid w:val="00C94035"/>
    <w:rsid w:val="00C940C9"/>
    <w:rsid w:val="00C9463C"/>
    <w:rsid w:val="00C947A5"/>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460"/>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32"/>
    <w:rsid w:val="00CB77A5"/>
    <w:rsid w:val="00CB78D6"/>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2F9E"/>
    <w:rsid w:val="00CC3013"/>
    <w:rsid w:val="00CC327F"/>
    <w:rsid w:val="00CC3D16"/>
    <w:rsid w:val="00CC3D7E"/>
    <w:rsid w:val="00CC3E50"/>
    <w:rsid w:val="00CC3EC1"/>
    <w:rsid w:val="00CC4287"/>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3954"/>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7F5"/>
    <w:rsid w:val="00CE394C"/>
    <w:rsid w:val="00CE3B2F"/>
    <w:rsid w:val="00CE41AF"/>
    <w:rsid w:val="00CE431E"/>
    <w:rsid w:val="00CE43A3"/>
    <w:rsid w:val="00CE444A"/>
    <w:rsid w:val="00CE4995"/>
    <w:rsid w:val="00CE4A9F"/>
    <w:rsid w:val="00CE4FF0"/>
    <w:rsid w:val="00CE52DF"/>
    <w:rsid w:val="00CE541D"/>
    <w:rsid w:val="00CE5777"/>
    <w:rsid w:val="00CE5949"/>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2BD"/>
    <w:rsid w:val="00D01403"/>
    <w:rsid w:val="00D01490"/>
    <w:rsid w:val="00D0157A"/>
    <w:rsid w:val="00D01A21"/>
    <w:rsid w:val="00D01B10"/>
    <w:rsid w:val="00D01C66"/>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4FEA"/>
    <w:rsid w:val="00D04FF2"/>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14A5"/>
    <w:rsid w:val="00D1164B"/>
    <w:rsid w:val="00D119FD"/>
    <w:rsid w:val="00D11A25"/>
    <w:rsid w:val="00D11D2A"/>
    <w:rsid w:val="00D11D33"/>
    <w:rsid w:val="00D11DC6"/>
    <w:rsid w:val="00D12029"/>
    <w:rsid w:val="00D122FC"/>
    <w:rsid w:val="00D12357"/>
    <w:rsid w:val="00D1263D"/>
    <w:rsid w:val="00D126E1"/>
    <w:rsid w:val="00D1285C"/>
    <w:rsid w:val="00D128FA"/>
    <w:rsid w:val="00D12A86"/>
    <w:rsid w:val="00D12ACA"/>
    <w:rsid w:val="00D12AD3"/>
    <w:rsid w:val="00D1308E"/>
    <w:rsid w:val="00D13102"/>
    <w:rsid w:val="00D135A5"/>
    <w:rsid w:val="00D13CF8"/>
    <w:rsid w:val="00D13D7C"/>
    <w:rsid w:val="00D13FE6"/>
    <w:rsid w:val="00D1409C"/>
    <w:rsid w:val="00D142C5"/>
    <w:rsid w:val="00D1454F"/>
    <w:rsid w:val="00D14D9F"/>
    <w:rsid w:val="00D14FA2"/>
    <w:rsid w:val="00D1505C"/>
    <w:rsid w:val="00D15DBF"/>
    <w:rsid w:val="00D15FB6"/>
    <w:rsid w:val="00D1605C"/>
    <w:rsid w:val="00D1680D"/>
    <w:rsid w:val="00D16C5D"/>
    <w:rsid w:val="00D16CF4"/>
    <w:rsid w:val="00D16D0A"/>
    <w:rsid w:val="00D16E45"/>
    <w:rsid w:val="00D17636"/>
    <w:rsid w:val="00D17BDA"/>
    <w:rsid w:val="00D203F1"/>
    <w:rsid w:val="00D20435"/>
    <w:rsid w:val="00D2073E"/>
    <w:rsid w:val="00D20A2A"/>
    <w:rsid w:val="00D20A9E"/>
    <w:rsid w:val="00D20E38"/>
    <w:rsid w:val="00D20F0E"/>
    <w:rsid w:val="00D20F1B"/>
    <w:rsid w:val="00D20FF8"/>
    <w:rsid w:val="00D214BE"/>
    <w:rsid w:val="00D21562"/>
    <w:rsid w:val="00D21600"/>
    <w:rsid w:val="00D21897"/>
    <w:rsid w:val="00D21B1D"/>
    <w:rsid w:val="00D21B94"/>
    <w:rsid w:val="00D21D9E"/>
    <w:rsid w:val="00D21F8E"/>
    <w:rsid w:val="00D22524"/>
    <w:rsid w:val="00D22830"/>
    <w:rsid w:val="00D22878"/>
    <w:rsid w:val="00D228F3"/>
    <w:rsid w:val="00D22AD3"/>
    <w:rsid w:val="00D22CCC"/>
    <w:rsid w:val="00D23061"/>
    <w:rsid w:val="00D23603"/>
    <w:rsid w:val="00D23657"/>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350"/>
    <w:rsid w:val="00D42780"/>
    <w:rsid w:val="00D42B88"/>
    <w:rsid w:val="00D42DA0"/>
    <w:rsid w:val="00D4330C"/>
    <w:rsid w:val="00D4387F"/>
    <w:rsid w:val="00D4405C"/>
    <w:rsid w:val="00D44275"/>
    <w:rsid w:val="00D44442"/>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787"/>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8F0"/>
    <w:rsid w:val="00D75B1A"/>
    <w:rsid w:val="00D75D08"/>
    <w:rsid w:val="00D75EEC"/>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D92"/>
    <w:rsid w:val="00D94127"/>
    <w:rsid w:val="00D94477"/>
    <w:rsid w:val="00D95143"/>
    <w:rsid w:val="00D95270"/>
    <w:rsid w:val="00D9554B"/>
    <w:rsid w:val="00D955EA"/>
    <w:rsid w:val="00D955F2"/>
    <w:rsid w:val="00D95631"/>
    <w:rsid w:val="00D956D1"/>
    <w:rsid w:val="00D95848"/>
    <w:rsid w:val="00D959C0"/>
    <w:rsid w:val="00D95BF5"/>
    <w:rsid w:val="00D961E6"/>
    <w:rsid w:val="00D96372"/>
    <w:rsid w:val="00D964AA"/>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3AC0"/>
    <w:rsid w:val="00DA3AEE"/>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943"/>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4A5A"/>
    <w:rsid w:val="00DB5114"/>
    <w:rsid w:val="00DB51D0"/>
    <w:rsid w:val="00DB56BA"/>
    <w:rsid w:val="00DB56BE"/>
    <w:rsid w:val="00DB5842"/>
    <w:rsid w:val="00DB59BF"/>
    <w:rsid w:val="00DB5A61"/>
    <w:rsid w:val="00DB5EE0"/>
    <w:rsid w:val="00DB60DC"/>
    <w:rsid w:val="00DB6132"/>
    <w:rsid w:val="00DB62B1"/>
    <w:rsid w:val="00DB6812"/>
    <w:rsid w:val="00DB6EF0"/>
    <w:rsid w:val="00DB70A4"/>
    <w:rsid w:val="00DB7104"/>
    <w:rsid w:val="00DB71AC"/>
    <w:rsid w:val="00DB765D"/>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86"/>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C5"/>
    <w:rsid w:val="00DE7B83"/>
    <w:rsid w:val="00DF00F9"/>
    <w:rsid w:val="00DF0103"/>
    <w:rsid w:val="00DF0202"/>
    <w:rsid w:val="00DF03BB"/>
    <w:rsid w:val="00DF0F1A"/>
    <w:rsid w:val="00DF16D7"/>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493"/>
    <w:rsid w:val="00DF668A"/>
    <w:rsid w:val="00DF6745"/>
    <w:rsid w:val="00DF6A40"/>
    <w:rsid w:val="00DF6D09"/>
    <w:rsid w:val="00DF6F71"/>
    <w:rsid w:val="00DF743E"/>
    <w:rsid w:val="00DF777D"/>
    <w:rsid w:val="00DF77DB"/>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1F26"/>
    <w:rsid w:val="00E3276F"/>
    <w:rsid w:val="00E329C2"/>
    <w:rsid w:val="00E3333C"/>
    <w:rsid w:val="00E34075"/>
    <w:rsid w:val="00E340F0"/>
    <w:rsid w:val="00E345C5"/>
    <w:rsid w:val="00E34A3E"/>
    <w:rsid w:val="00E34DE9"/>
    <w:rsid w:val="00E34EF2"/>
    <w:rsid w:val="00E35136"/>
    <w:rsid w:val="00E35258"/>
    <w:rsid w:val="00E3545D"/>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80"/>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B84"/>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07F"/>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EEF"/>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05"/>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02"/>
    <w:rsid w:val="00E94366"/>
    <w:rsid w:val="00E9443F"/>
    <w:rsid w:val="00E9469D"/>
    <w:rsid w:val="00E94734"/>
    <w:rsid w:val="00E95319"/>
    <w:rsid w:val="00E954DE"/>
    <w:rsid w:val="00E95B8A"/>
    <w:rsid w:val="00E96065"/>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AB3"/>
    <w:rsid w:val="00EA6CBC"/>
    <w:rsid w:val="00EA6FC7"/>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A7"/>
    <w:rsid w:val="00EB3C7A"/>
    <w:rsid w:val="00EB4E68"/>
    <w:rsid w:val="00EB5161"/>
    <w:rsid w:val="00EB57DF"/>
    <w:rsid w:val="00EB5A0E"/>
    <w:rsid w:val="00EB5CCB"/>
    <w:rsid w:val="00EB5E1F"/>
    <w:rsid w:val="00EB5E31"/>
    <w:rsid w:val="00EB5FA2"/>
    <w:rsid w:val="00EB62E2"/>
    <w:rsid w:val="00EB6B05"/>
    <w:rsid w:val="00EB6B68"/>
    <w:rsid w:val="00EB6BC4"/>
    <w:rsid w:val="00EB6C16"/>
    <w:rsid w:val="00EB7350"/>
    <w:rsid w:val="00EB76BF"/>
    <w:rsid w:val="00EB77BB"/>
    <w:rsid w:val="00EB7873"/>
    <w:rsid w:val="00EB793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953"/>
    <w:rsid w:val="00EC7A3C"/>
    <w:rsid w:val="00EC7B18"/>
    <w:rsid w:val="00EC7CE1"/>
    <w:rsid w:val="00ED0144"/>
    <w:rsid w:val="00ED0374"/>
    <w:rsid w:val="00ED08C5"/>
    <w:rsid w:val="00ED095E"/>
    <w:rsid w:val="00ED09BE"/>
    <w:rsid w:val="00ED0A30"/>
    <w:rsid w:val="00ED0B99"/>
    <w:rsid w:val="00ED1302"/>
    <w:rsid w:val="00ED15C2"/>
    <w:rsid w:val="00ED17F0"/>
    <w:rsid w:val="00ED1C47"/>
    <w:rsid w:val="00ED1C88"/>
    <w:rsid w:val="00ED1CA1"/>
    <w:rsid w:val="00ED1FEF"/>
    <w:rsid w:val="00ED2098"/>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6E9"/>
    <w:rsid w:val="00EE68C3"/>
    <w:rsid w:val="00EE7273"/>
    <w:rsid w:val="00EE733A"/>
    <w:rsid w:val="00EE756F"/>
    <w:rsid w:val="00EE78CD"/>
    <w:rsid w:val="00EE7D2E"/>
    <w:rsid w:val="00EE7DB2"/>
    <w:rsid w:val="00EE7F0A"/>
    <w:rsid w:val="00EE7FCE"/>
    <w:rsid w:val="00EF0050"/>
    <w:rsid w:val="00EF0420"/>
    <w:rsid w:val="00EF0771"/>
    <w:rsid w:val="00EF0A90"/>
    <w:rsid w:val="00EF0ECD"/>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62"/>
    <w:rsid w:val="00F02271"/>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2B7"/>
    <w:rsid w:val="00F23485"/>
    <w:rsid w:val="00F235D6"/>
    <w:rsid w:val="00F23DC5"/>
    <w:rsid w:val="00F23F41"/>
    <w:rsid w:val="00F23F66"/>
    <w:rsid w:val="00F23FBF"/>
    <w:rsid w:val="00F244F8"/>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450"/>
    <w:rsid w:val="00F277A3"/>
    <w:rsid w:val="00F27AD5"/>
    <w:rsid w:val="00F27CF6"/>
    <w:rsid w:val="00F30AEC"/>
    <w:rsid w:val="00F30FAD"/>
    <w:rsid w:val="00F31419"/>
    <w:rsid w:val="00F314F1"/>
    <w:rsid w:val="00F315D9"/>
    <w:rsid w:val="00F3162C"/>
    <w:rsid w:val="00F31797"/>
    <w:rsid w:val="00F3179A"/>
    <w:rsid w:val="00F317D5"/>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2F5F"/>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BE7"/>
    <w:rsid w:val="00F52F35"/>
    <w:rsid w:val="00F5339E"/>
    <w:rsid w:val="00F534F2"/>
    <w:rsid w:val="00F539DD"/>
    <w:rsid w:val="00F53C79"/>
    <w:rsid w:val="00F53DBA"/>
    <w:rsid w:val="00F53F1C"/>
    <w:rsid w:val="00F53FC3"/>
    <w:rsid w:val="00F54831"/>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56D"/>
    <w:rsid w:val="00F60C3A"/>
    <w:rsid w:val="00F60D65"/>
    <w:rsid w:val="00F61094"/>
    <w:rsid w:val="00F61168"/>
    <w:rsid w:val="00F6142E"/>
    <w:rsid w:val="00F62409"/>
    <w:rsid w:val="00F62433"/>
    <w:rsid w:val="00F62809"/>
    <w:rsid w:val="00F62B6E"/>
    <w:rsid w:val="00F62C2A"/>
    <w:rsid w:val="00F62C43"/>
    <w:rsid w:val="00F632AA"/>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01D2"/>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5F6"/>
    <w:rsid w:val="00F86757"/>
    <w:rsid w:val="00F86762"/>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38A"/>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81D"/>
    <w:rsid w:val="00FB0CB6"/>
    <w:rsid w:val="00FB14BC"/>
    <w:rsid w:val="00FB14D6"/>
    <w:rsid w:val="00FB1690"/>
    <w:rsid w:val="00FB16CD"/>
    <w:rsid w:val="00FB185A"/>
    <w:rsid w:val="00FB1D53"/>
    <w:rsid w:val="00FB1EDE"/>
    <w:rsid w:val="00FB1F14"/>
    <w:rsid w:val="00FB2129"/>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436"/>
    <w:rsid w:val="00FB5792"/>
    <w:rsid w:val="00FB5CB2"/>
    <w:rsid w:val="00FB5E59"/>
    <w:rsid w:val="00FB6415"/>
    <w:rsid w:val="00FB687D"/>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A37"/>
    <w:rsid w:val="00FC5EB6"/>
    <w:rsid w:val="00FC5FD7"/>
    <w:rsid w:val="00FC6061"/>
    <w:rsid w:val="00FC621D"/>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DBE"/>
    <w:rsid w:val="00FD3F04"/>
    <w:rsid w:val="00FD43FE"/>
    <w:rsid w:val="00FD4C7A"/>
    <w:rsid w:val="00FD4ECB"/>
    <w:rsid w:val="00FD52EC"/>
    <w:rsid w:val="00FD5440"/>
    <w:rsid w:val="00FD55F2"/>
    <w:rsid w:val="00FD5D39"/>
    <w:rsid w:val="00FD5FBE"/>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A90"/>
    <w:rsid w:val="00FE54FB"/>
    <w:rsid w:val="00FE5771"/>
    <w:rsid w:val="00FE58B3"/>
    <w:rsid w:val="00FE5963"/>
    <w:rsid w:val="00FE596B"/>
    <w:rsid w:val="00FE5E1E"/>
    <w:rsid w:val="00FE5E92"/>
    <w:rsid w:val="00FE6073"/>
    <w:rsid w:val="00FE61E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4F4"/>
    <w:rsid w:val="00FF566B"/>
    <w:rsid w:val="00FF5DB8"/>
    <w:rsid w:val="00FF6073"/>
    <w:rsid w:val="00FF635E"/>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102AFA"/>
    <w:pPr>
      <w:tabs>
        <w:tab w:val="left" w:pos="1701"/>
      </w:tabs>
      <w:spacing w:before="240" w:after="60"/>
      <w:outlineLvl w:val="4"/>
    </w:pPr>
    <w:rPr>
      <w:b/>
      <w:bCs/>
      <w:iCs/>
      <w:sz w:val="22"/>
      <w:szCs w:val="22"/>
    </w:rPr>
  </w:style>
  <w:style w:type="paragraph" w:styleId="6">
    <w:name w:val="heading 6"/>
    <w:basedOn w:val="a6"/>
    <w:next w:val="a6"/>
    <w:link w:val="60"/>
    <w:qFormat/>
    <w:rsid w:val="00102AF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102AFA"/>
    <w:pPr>
      <w:numPr>
        <w:ilvl w:val="6"/>
        <w:numId w:val="1"/>
      </w:numPr>
      <w:spacing w:before="240" w:after="60"/>
      <w:outlineLvl w:val="6"/>
    </w:pPr>
  </w:style>
  <w:style w:type="paragraph" w:styleId="8">
    <w:name w:val="heading 8"/>
    <w:basedOn w:val="a6"/>
    <w:next w:val="a6"/>
    <w:link w:val="80"/>
    <w:qFormat/>
    <w:rsid w:val="00102AFA"/>
    <w:pPr>
      <w:numPr>
        <w:ilvl w:val="7"/>
        <w:numId w:val="1"/>
      </w:numPr>
      <w:spacing w:before="240" w:after="60"/>
      <w:outlineLvl w:val="7"/>
    </w:pPr>
    <w:rPr>
      <w:i/>
      <w:iCs/>
    </w:rPr>
  </w:style>
  <w:style w:type="paragraph" w:styleId="9">
    <w:name w:val="heading 9"/>
    <w:basedOn w:val="a6"/>
    <w:next w:val="a6"/>
    <w:link w:val="90"/>
    <w:qFormat/>
    <w:rsid w:val="00102AF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02AFA"/>
    <w:pPr>
      <w:spacing w:before="120" w:after="60"/>
      <w:ind w:firstLine="567"/>
      <w:jc w:val="both"/>
    </w:p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rPr>
  </w:style>
  <w:style w:type="character" w:customStyle="1" w:styleId="ac">
    <w:name w:val="Список Знак"/>
    <w:link w:val="a4"/>
    <w:rsid w:val="00523357"/>
    <w:rPr>
      <w:snapToGrid w:val="0"/>
      <w:sz w:val="24"/>
      <w:szCs w:val="24"/>
    </w:rPr>
  </w:style>
  <w:style w:type="paragraph" w:styleId="31">
    <w:name w:val="toc 3"/>
    <w:basedOn w:val="a6"/>
    <w:next w:val="a6"/>
    <w:autoRedefine/>
    <w:uiPriority w:val="39"/>
    <w:qFormat/>
    <w:rsid w:val="00102AF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102AFA"/>
    <w:pPr>
      <w:keepNext/>
      <w:widowControl w:val="0"/>
      <w:spacing w:before="60" w:after="60"/>
      <w:jc w:val="center"/>
    </w:pPr>
    <w:rPr>
      <w:b/>
      <w:sz w:val="22"/>
      <w:szCs w:val="20"/>
    </w:rPr>
  </w:style>
  <w:style w:type="paragraph" w:customStyle="1" w:styleId="ae">
    <w:name w:val="Содержание"/>
    <w:basedOn w:val="a6"/>
    <w:rsid w:val="00102AFA"/>
    <w:pPr>
      <w:widowControl w:val="0"/>
      <w:spacing w:before="240" w:after="240"/>
      <w:jc w:val="center"/>
    </w:pPr>
    <w:rPr>
      <w:b/>
      <w:caps/>
      <w:szCs w:val="20"/>
    </w:rPr>
  </w:style>
  <w:style w:type="paragraph" w:styleId="af">
    <w:name w:val="Balloon Text"/>
    <w:aliases w:val=" Знак5,Знак5"/>
    <w:basedOn w:val="a6"/>
    <w:link w:val="af0"/>
    <w:uiPriority w:val="99"/>
    <w:rsid w:val="00102AFA"/>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102AFA"/>
    <w:pPr>
      <w:spacing w:before="120" w:after="120"/>
    </w:pPr>
    <w:rPr>
      <w:b/>
      <w:bCs/>
      <w:caps/>
      <w:sz w:val="20"/>
      <w:szCs w:val="20"/>
    </w:rPr>
  </w:style>
  <w:style w:type="paragraph" w:styleId="23">
    <w:name w:val="toc 2"/>
    <w:basedOn w:val="a6"/>
    <w:next w:val="a6"/>
    <w:autoRedefine/>
    <w:uiPriority w:val="39"/>
    <w:qFormat/>
    <w:rsid w:val="00102AF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102AFA"/>
    <w:pPr>
      <w:ind w:left="720"/>
    </w:pPr>
    <w:rPr>
      <w:sz w:val="18"/>
      <w:szCs w:val="18"/>
    </w:rPr>
  </w:style>
  <w:style w:type="paragraph" w:styleId="51">
    <w:name w:val="toc 5"/>
    <w:basedOn w:val="a6"/>
    <w:next w:val="a6"/>
    <w:autoRedefine/>
    <w:uiPriority w:val="39"/>
    <w:rsid w:val="00102AFA"/>
    <w:pPr>
      <w:ind w:left="960"/>
    </w:pPr>
    <w:rPr>
      <w:sz w:val="18"/>
      <w:szCs w:val="18"/>
    </w:rPr>
  </w:style>
  <w:style w:type="paragraph" w:styleId="61">
    <w:name w:val="toc 6"/>
    <w:basedOn w:val="a6"/>
    <w:next w:val="a6"/>
    <w:autoRedefine/>
    <w:uiPriority w:val="39"/>
    <w:rsid w:val="00102AFA"/>
    <w:pPr>
      <w:ind w:left="1200"/>
    </w:pPr>
    <w:rPr>
      <w:sz w:val="18"/>
      <w:szCs w:val="18"/>
    </w:rPr>
  </w:style>
  <w:style w:type="paragraph" w:styleId="71">
    <w:name w:val="toc 7"/>
    <w:basedOn w:val="a6"/>
    <w:next w:val="a6"/>
    <w:autoRedefine/>
    <w:uiPriority w:val="39"/>
    <w:rsid w:val="00102AFA"/>
    <w:pPr>
      <w:ind w:left="1440"/>
    </w:pPr>
    <w:rPr>
      <w:sz w:val="18"/>
      <w:szCs w:val="18"/>
    </w:rPr>
  </w:style>
  <w:style w:type="paragraph" w:styleId="81">
    <w:name w:val="toc 8"/>
    <w:basedOn w:val="a6"/>
    <w:next w:val="a6"/>
    <w:autoRedefine/>
    <w:uiPriority w:val="39"/>
    <w:rsid w:val="00102AFA"/>
    <w:pPr>
      <w:ind w:left="1680"/>
    </w:pPr>
    <w:rPr>
      <w:sz w:val="18"/>
      <w:szCs w:val="18"/>
    </w:rPr>
  </w:style>
  <w:style w:type="paragraph" w:styleId="91">
    <w:name w:val="toc 9"/>
    <w:basedOn w:val="a6"/>
    <w:next w:val="a6"/>
    <w:autoRedefine/>
    <w:uiPriority w:val="39"/>
    <w:rsid w:val="00102AFA"/>
    <w:pPr>
      <w:ind w:left="1920"/>
    </w:pPr>
    <w:rPr>
      <w:sz w:val="18"/>
      <w:szCs w:val="18"/>
    </w:rPr>
  </w:style>
  <w:style w:type="paragraph" w:styleId="af6">
    <w:name w:val="toa heading"/>
    <w:basedOn w:val="a6"/>
    <w:next w:val="a6"/>
    <w:semiHidden/>
    <w:rsid w:val="00102AFA"/>
    <w:pPr>
      <w:spacing w:before="40" w:after="20"/>
      <w:jc w:val="center"/>
    </w:pPr>
    <w:rPr>
      <w:b/>
      <w:sz w:val="22"/>
      <w:szCs w:val="20"/>
    </w:rPr>
  </w:style>
  <w:style w:type="paragraph" w:styleId="af7">
    <w:name w:val="annotation text"/>
    <w:basedOn w:val="a6"/>
    <w:link w:val="af8"/>
    <w:uiPriority w:val="99"/>
    <w:rsid w:val="00102AFA"/>
    <w:rPr>
      <w:sz w:val="20"/>
      <w:szCs w:val="20"/>
    </w:rPr>
  </w:style>
  <w:style w:type="paragraph" w:styleId="af9">
    <w:name w:val="annotation subject"/>
    <w:basedOn w:val="af7"/>
    <w:next w:val="af7"/>
    <w:link w:val="afa"/>
    <w:uiPriority w:val="99"/>
    <w:semiHidden/>
    <w:rsid w:val="00102AF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102AFA"/>
    <w:pPr>
      <w:widowControl w:val="0"/>
      <w:shd w:val="clear" w:color="auto" w:fill="000080"/>
      <w:suppressAutoHyphens/>
      <w:jc w:val="both"/>
    </w:pPr>
    <w:rPr>
      <w:rFonts w:ascii="Tahoma" w:hAnsi="Tahoma"/>
      <w:szCs w:val="20"/>
    </w:rPr>
  </w:style>
  <w:style w:type="character" w:styleId="afd">
    <w:name w:val="annotation reference"/>
    <w:uiPriority w:val="99"/>
    <w:rsid w:val="00102AF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102AFA"/>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9043479">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4648424">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5C2DC-D706-425B-A039-E355A7A6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53195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Пользователь Windows</cp:lastModifiedBy>
  <cp:revision>11</cp:revision>
  <cp:lastPrinted>2023-06-01T10:02:00Z</cp:lastPrinted>
  <dcterms:created xsi:type="dcterms:W3CDTF">2023-05-31T04:04:00Z</dcterms:created>
  <dcterms:modified xsi:type="dcterms:W3CDTF">2023-06-01T10:02:00Z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