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83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     </w:t>
      </w:r>
    </w:p>
    <w:p w:rsidR="005A7E2E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5A7E2E" w:rsidRPr="00C573CC" w:rsidRDefault="005A7E2E" w:rsidP="0085223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1A7E4A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3D1880" w:rsidRDefault="00C75E48" w:rsidP="0085223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522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8522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</w:t>
      </w:r>
      <w:r w:rsidR="00980EFF">
        <w:rPr>
          <w:rFonts w:ascii="Times New Roman" w:hAnsi="Times New Roman" w:cs="Times New Roman"/>
          <w:b/>
          <w:bCs/>
          <w:sz w:val="28"/>
          <w:szCs w:val="28"/>
        </w:rPr>
        <w:t>ального район</w:t>
      </w:r>
      <w:r w:rsidR="00687055">
        <w:rPr>
          <w:rFonts w:ascii="Times New Roman" w:hAnsi="Times New Roman" w:cs="Times New Roman"/>
          <w:b/>
          <w:bCs/>
          <w:sz w:val="28"/>
          <w:szCs w:val="28"/>
        </w:rPr>
        <w:t>а Омской обла</w:t>
      </w:r>
      <w:r w:rsidR="001E277C">
        <w:rPr>
          <w:rFonts w:ascii="Times New Roman" w:hAnsi="Times New Roman" w:cs="Times New Roman"/>
          <w:b/>
          <w:bCs/>
          <w:sz w:val="28"/>
          <w:szCs w:val="28"/>
        </w:rPr>
        <w:t xml:space="preserve">сти и </w:t>
      </w:r>
      <w:proofErr w:type="spellStart"/>
      <w:r w:rsidR="001E277C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="001E277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3D1880" w:rsidRDefault="0080208B" w:rsidP="008522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F4EAB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277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E277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E277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E277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E277C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A7B90" w:rsidRPr="005A7B90">
        <w:rPr>
          <w:rFonts w:ascii="Times New Roman" w:eastAsia="Calibri" w:hAnsi="Times New Roman" w:cs="Times New Roman"/>
          <w:sz w:val="28"/>
          <w:szCs w:val="28"/>
        </w:rPr>
        <w:t>Герлица</w:t>
      </w:r>
      <w:proofErr w:type="spellEnd"/>
      <w:r w:rsidR="005A7B90" w:rsidRPr="005A7B90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="005A7B90" w:rsidRPr="005A7B90">
        <w:rPr>
          <w:rFonts w:ascii="Times New Roman" w:eastAsia="Calibri" w:hAnsi="Times New Roman" w:cs="Times New Roman"/>
          <w:sz w:val="28"/>
          <w:szCs w:val="28"/>
        </w:rPr>
        <w:t>Фридриховича</w:t>
      </w:r>
      <w:proofErr w:type="spellEnd"/>
      <w:r w:rsidR="005A7B90" w:rsidRPr="00CF5947">
        <w:rPr>
          <w:rFonts w:ascii="Calibri" w:eastAsia="Calibri" w:hAnsi="Calibri" w:cs="Times New Roman"/>
          <w:sz w:val="28"/>
          <w:szCs w:val="28"/>
        </w:rPr>
        <w:t>,</w:t>
      </w:r>
      <w:r w:rsidR="005A7B90">
        <w:rPr>
          <w:rFonts w:ascii="Times New Roman" w:hAnsi="Times New Roman" w:cs="Times New Roman"/>
          <w:sz w:val="28"/>
          <w:szCs w:val="28"/>
        </w:rPr>
        <w:t xml:space="preserve"> 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4F4EAB" w:rsidRPr="00A70B18" w:rsidRDefault="004F4EAB" w:rsidP="004F4EA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355184" w:rsidRDefault="00355184" w:rsidP="00355184">
      <w:pPr>
        <w:pStyle w:val="aa"/>
        <w:tabs>
          <w:tab w:val="left" w:pos="-1800"/>
          <w:tab w:val="left" w:pos="0"/>
          <w:tab w:val="left" w:pos="567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1DB" w:rsidRDefault="00355184" w:rsidP="00355184">
      <w:pPr>
        <w:pStyle w:val="aa"/>
        <w:tabs>
          <w:tab w:val="left" w:pos="-1800"/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01DB"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4F4EAB" w:rsidRPr="008A01DB" w:rsidRDefault="00355184" w:rsidP="00355184">
      <w:pPr>
        <w:pStyle w:val="ConsPlusNormal"/>
        <w:tabs>
          <w:tab w:val="left" w:pos="567"/>
          <w:tab w:val="left" w:pos="709"/>
          <w:tab w:val="left" w:pos="851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B67D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F34B3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1A7E4A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4F4EAB" w:rsidRDefault="00F5589D" w:rsidP="00F5589D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4EAB" w:rsidRPr="00CB1BF7">
        <w:rPr>
          <w:rFonts w:ascii="Times New Roman" w:hAnsi="Times New Roman" w:cs="Times New Roman"/>
          <w:sz w:val="28"/>
          <w:szCs w:val="28"/>
        </w:rPr>
        <w:t>1.</w:t>
      </w:r>
      <w:r w:rsidR="004F4EAB">
        <w:rPr>
          <w:rFonts w:ascii="Times New Roman" w:hAnsi="Times New Roman" w:cs="Times New Roman"/>
          <w:sz w:val="28"/>
          <w:szCs w:val="28"/>
        </w:rPr>
        <w:t xml:space="preserve"> </w:t>
      </w:r>
      <w:r w:rsidR="004F4EAB"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 w:rsidR="004F4EAB">
        <w:rPr>
          <w:rFonts w:ascii="Times New Roman" w:hAnsi="Times New Roman" w:cs="Times New Roman"/>
          <w:sz w:val="28"/>
          <w:szCs w:val="28"/>
        </w:rPr>
        <w:t>я</w:t>
      </w:r>
      <w:r w:rsidR="004F4EAB" w:rsidRPr="00CB1BF7">
        <w:rPr>
          <w:rFonts w:ascii="Times New Roman" w:hAnsi="Times New Roman" w:cs="Times New Roman"/>
          <w:sz w:val="28"/>
          <w:szCs w:val="28"/>
        </w:rPr>
        <w:t>, передаваем</w:t>
      </w:r>
      <w:r w:rsidR="004F4EAB">
        <w:rPr>
          <w:rFonts w:ascii="Times New Roman" w:hAnsi="Times New Roman" w:cs="Times New Roman"/>
          <w:sz w:val="28"/>
          <w:szCs w:val="28"/>
        </w:rPr>
        <w:t>ого</w:t>
      </w:r>
      <w:r w:rsidR="004F4EAB"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 w:rsidR="004F4EAB">
        <w:rPr>
          <w:rFonts w:ascii="Times New Roman" w:hAnsi="Times New Roman" w:cs="Times New Roman"/>
          <w:sz w:val="28"/>
          <w:szCs w:val="28"/>
        </w:rPr>
        <w:t>за счет</w:t>
      </w:r>
      <w:r w:rsidR="004F4EAB" w:rsidRPr="00E267A7">
        <w:rPr>
          <w:rFonts w:ascii="Times New Roman" w:hAnsi="Times New Roman" w:cs="Times New Roman"/>
          <w:sz w:val="28"/>
          <w:szCs w:val="28"/>
        </w:rPr>
        <w:t xml:space="preserve"> </w:t>
      </w:r>
      <w:r w:rsidR="004F4EAB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="004F4EAB" w:rsidRPr="00CB1BF7">
        <w:rPr>
          <w:rFonts w:ascii="Times New Roman" w:hAnsi="Times New Roman" w:cs="Times New Roman"/>
          <w:sz w:val="28"/>
          <w:szCs w:val="28"/>
        </w:rPr>
        <w:t>.</w:t>
      </w:r>
    </w:p>
    <w:p w:rsidR="00355184" w:rsidRDefault="00355184" w:rsidP="00F5589D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Сторона 1 перечисляет финансовые средства Стороне 2 в виде иных межбюджетных трансфертов </w:t>
      </w:r>
      <w:r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7E4A">
        <w:rPr>
          <w:rFonts w:ascii="Times New Roman" w:hAnsi="Times New Roman" w:cs="Times New Roman"/>
          <w:sz w:val="28"/>
          <w:szCs w:val="28"/>
        </w:rPr>
        <w:t>района в общем  размере 249808,00 (двести сорок девять тысяч восемьсот восемь</w:t>
      </w:r>
      <w:r>
        <w:rPr>
          <w:rFonts w:ascii="Times New Roman" w:hAnsi="Times New Roman" w:cs="Times New Roman"/>
          <w:sz w:val="28"/>
          <w:szCs w:val="28"/>
        </w:rPr>
        <w:t>) рублей в следующем порядке: ежемесячно согласно сводной справке-расчету. В том числе размер иных межбюджетных трансфертов составляет за счет с</w:t>
      </w:r>
      <w:r w:rsidR="001A7E4A">
        <w:rPr>
          <w:rFonts w:ascii="Times New Roman" w:hAnsi="Times New Roman" w:cs="Times New Roman"/>
          <w:sz w:val="28"/>
          <w:szCs w:val="28"/>
        </w:rPr>
        <w:t>редств: областного бюджета 236808,00(двести тридцать шесть тысяч восемьсот восемь</w:t>
      </w:r>
      <w:r>
        <w:rPr>
          <w:rFonts w:ascii="Times New Roman" w:hAnsi="Times New Roman" w:cs="Times New Roman"/>
          <w:sz w:val="28"/>
          <w:szCs w:val="28"/>
        </w:rPr>
        <w:t>) рублей, местного бюдже</w:t>
      </w:r>
      <w:r w:rsidR="00EE2B83">
        <w:rPr>
          <w:rFonts w:ascii="Times New Roman" w:hAnsi="Times New Roman" w:cs="Times New Roman"/>
          <w:sz w:val="28"/>
          <w:szCs w:val="28"/>
        </w:rPr>
        <w:t>та – 13000,00</w:t>
      </w:r>
      <w:r w:rsidR="001A7E4A">
        <w:rPr>
          <w:rFonts w:ascii="Times New Roman" w:hAnsi="Times New Roman" w:cs="Times New Roman"/>
          <w:sz w:val="28"/>
          <w:szCs w:val="28"/>
        </w:rPr>
        <w:t>(тринадцать тысяч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EE2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AB" w:rsidRPr="00721B3A" w:rsidRDefault="004F4EAB" w:rsidP="004F4EAB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  <w:r w:rsidRPr="00CB1B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EE2B83" w:rsidRDefault="00EE2B83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4F4EAB" w:rsidRDefault="00F5589D" w:rsidP="00F5589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EAB"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4F4EAB">
        <w:rPr>
          <w:rFonts w:ascii="Times New Roman" w:hAnsi="Times New Roman" w:cs="Times New Roman"/>
          <w:sz w:val="28"/>
          <w:szCs w:val="28"/>
        </w:rPr>
        <w:t>1</w:t>
      </w:r>
      <w:r w:rsidR="004F4EAB" w:rsidRPr="008A01DB">
        <w:rPr>
          <w:rFonts w:ascii="Times New Roman" w:hAnsi="Times New Roman" w:cs="Times New Roman"/>
          <w:sz w:val="28"/>
          <w:szCs w:val="28"/>
        </w:rPr>
        <w:t>:</w:t>
      </w:r>
    </w:p>
    <w:p w:rsidR="004F4EAB" w:rsidRDefault="004F4EAB" w:rsidP="004F4EA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4F4EAB" w:rsidRPr="00213D4C" w:rsidRDefault="004F4EAB" w:rsidP="004F4EA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094919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4F4EA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B7C17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4F4EAB" w:rsidRPr="008A01D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F4EA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4F4EAB" w:rsidRPr="008A01DB" w:rsidRDefault="004F4EAB" w:rsidP="004F4EA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1A7E4A">
        <w:rPr>
          <w:rFonts w:ascii="Times New Roman" w:hAnsi="Times New Roman" w:cs="Times New Roman"/>
          <w:sz w:val="28"/>
          <w:szCs w:val="28"/>
        </w:rPr>
        <w:t>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5A7E2E" w:rsidRDefault="004F4EAB" w:rsidP="003D18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687055" w:rsidTr="002460ED">
        <w:tc>
          <w:tcPr>
            <w:tcW w:w="5104" w:type="dxa"/>
          </w:tcPr>
          <w:p w:rsidR="00687055" w:rsidRDefault="00687055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687055" w:rsidRDefault="00687055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7055" w:rsidRDefault="00687055" w:rsidP="00004B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5A7B90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5A7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687055" w:rsidRPr="00980EFF" w:rsidTr="002460ED">
        <w:tc>
          <w:tcPr>
            <w:tcW w:w="5104" w:type="dxa"/>
            <w:vMerge w:val="restart"/>
          </w:tcPr>
          <w:p w:rsidR="008B22D4" w:rsidRPr="004B3D94" w:rsidRDefault="008B22D4" w:rsidP="008B22D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8B22D4" w:rsidRPr="004B3D94" w:rsidRDefault="008B22D4" w:rsidP="008B22D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B22D4" w:rsidRPr="004B3D94" w:rsidRDefault="008B22D4" w:rsidP="008B22D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507010011 в </w:t>
            </w:r>
            <w:proofErr w:type="spellStart"/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02523025180 в УФК по Омской области (Управление сельского хозяйства и продовольствия администрации </w:t>
            </w:r>
            <w:proofErr w:type="spellStart"/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B22D4" w:rsidRPr="004B3D94" w:rsidRDefault="008B22D4" w:rsidP="008B22D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94">
              <w:rPr>
                <w:rFonts w:ascii="Times New Roman" w:eastAsia="Calibri" w:hAnsi="Times New Roman" w:cs="Times New Roman"/>
                <w:sz w:val="28"/>
                <w:szCs w:val="28"/>
              </w:rPr>
              <w:t>ОКПО 00678044</w:t>
            </w: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9674E" w:rsidRDefault="0019674E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87055" w:rsidRPr="00980EFF" w:rsidRDefault="00687055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д. 1 </w:t>
            </w:r>
          </w:p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2-21-38, факс: 2-21-38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5521007460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613010011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02</w:t>
            </w:r>
            <w:r w:rsidR="000541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23029390 в УФК по Омской области (Комитет финансов и контроля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5223A" w:rsidRDefault="0085223A" w:rsidP="0085223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78794521</w:t>
            </w:r>
          </w:p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4E" w:rsidRDefault="0019674E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</w:p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3A" w:rsidRDefault="0085223A" w:rsidP="008522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87055" w:rsidRPr="007C1639" w:rsidRDefault="00687055" w:rsidP="008B22D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rPr>
          <w:trHeight w:val="5148"/>
        </w:trPr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980EFF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980EFF" w:rsidSect="00EE2B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98E5F39"/>
    <w:multiLevelType w:val="hybridMultilevel"/>
    <w:tmpl w:val="751E65C6"/>
    <w:lvl w:ilvl="0" w:tplc="6D340412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24829"/>
    <w:rsid w:val="00031893"/>
    <w:rsid w:val="00032B99"/>
    <w:rsid w:val="000405E9"/>
    <w:rsid w:val="0004181C"/>
    <w:rsid w:val="00045607"/>
    <w:rsid w:val="00047C51"/>
    <w:rsid w:val="00050125"/>
    <w:rsid w:val="00054126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74E"/>
    <w:rsid w:val="00196C76"/>
    <w:rsid w:val="001A25FD"/>
    <w:rsid w:val="001A3B60"/>
    <w:rsid w:val="001A5B9E"/>
    <w:rsid w:val="001A7E4A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277C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96B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19F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D7FCD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43BF6"/>
    <w:rsid w:val="00347A70"/>
    <w:rsid w:val="003502CB"/>
    <w:rsid w:val="00350BAD"/>
    <w:rsid w:val="00351238"/>
    <w:rsid w:val="00355184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33B6"/>
    <w:rsid w:val="003C557F"/>
    <w:rsid w:val="003C741C"/>
    <w:rsid w:val="003C75B3"/>
    <w:rsid w:val="003D084A"/>
    <w:rsid w:val="003D1880"/>
    <w:rsid w:val="003D1D7A"/>
    <w:rsid w:val="003D3665"/>
    <w:rsid w:val="003D3DDF"/>
    <w:rsid w:val="003D496E"/>
    <w:rsid w:val="003D4C00"/>
    <w:rsid w:val="003D4D7B"/>
    <w:rsid w:val="003D7B4E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6BDE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05E3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3848"/>
    <w:rsid w:val="004B3D94"/>
    <w:rsid w:val="004B6873"/>
    <w:rsid w:val="004B7C17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4EAB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A7B90"/>
    <w:rsid w:val="005A7E2E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297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5F7D0C"/>
    <w:rsid w:val="00601EC7"/>
    <w:rsid w:val="00606128"/>
    <w:rsid w:val="00607444"/>
    <w:rsid w:val="00611D99"/>
    <w:rsid w:val="006166C9"/>
    <w:rsid w:val="006204B4"/>
    <w:rsid w:val="006235C0"/>
    <w:rsid w:val="006267DE"/>
    <w:rsid w:val="00630AFC"/>
    <w:rsid w:val="00632D20"/>
    <w:rsid w:val="00634E3D"/>
    <w:rsid w:val="0063599C"/>
    <w:rsid w:val="00637113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87055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5266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223A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3EA4"/>
    <w:rsid w:val="008A6939"/>
    <w:rsid w:val="008B0F59"/>
    <w:rsid w:val="008B22D4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0EFF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1B07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0D74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B7E45"/>
    <w:rsid w:val="00AC1815"/>
    <w:rsid w:val="00AC732C"/>
    <w:rsid w:val="00AC7A85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7E4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771B9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D6C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21A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3E1E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C6A08"/>
    <w:rsid w:val="00ED1441"/>
    <w:rsid w:val="00ED237B"/>
    <w:rsid w:val="00ED2C1B"/>
    <w:rsid w:val="00ED428C"/>
    <w:rsid w:val="00ED5D21"/>
    <w:rsid w:val="00EE2732"/>
    <w:rsid w:val="00EE2B83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589D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C48F-A82C-4A42-920A-24056A1D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Геннад Морачковская</dc:creator>
  <cp:lastModifiedBy>пользователь</cp:lastModifiedBy>
  <cp:revision>8</cp:revision>
  <cp:lastPrinted>2021-03-23T04:04:00Z</cp:lastPrinted>
  <dcterms:created xsi:type="dcterms:W3CDTF">2023-02-08T10:32:00Z</dcterms:created>
  <dcterms:modified xsi:type="dcterms:W3CDTF">2023-02-10T03:58:00Z</dcterms:modified>
</cp:coreProperties>
</file>