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0" w:rsidRPr="00782E30" w:rsidRDefault="00782E30" w:rsidP="005E04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E30">
        <w:rPr>
          <w:rFonts w:ascii="Times New Roman" w:hAnsi="Times New Roman"/>
          <w:b/>
          <w:sz w:val="28"/>
          <w:szCs w:val="28"/>
        </w:rPr>
        <w:t>В ЕГРН внесены сведения о границах 2130 объектов реестра границ Омской области</w:t>
      </w:r>
    </w:p>
    <w:p w:rsidR="00782E30" w:rsidRDefault="00782E30" w:rsidP="005E0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2E3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Омской области продолжается реализация</w:t>
      </w:r>
      <w:r w:rsidRPr="00782E30">
        <w:rPr>
          <w:rFonts w:ascii="Times New Roman" w:hAnsi="Times New Roman"/>
          <w:sz w:val="28"/>
          <w:szCs w:val="28"/>
        </w:rPr>
        <w:t xml:space="preserve"> государственной программы «Национальная с</w:t>
      </w:r>
      <w:r>
        <w:rPr>
          <w:rFonts w:ascii="Times New Roman" w:hAnsi="Times New Roman"/>
          <w:sz w:val="28"/>
          <w:szCs w:val="28"/>
        </w:rPr>
        <w:t>истема пространственных данных» в части наполнения Единого государственного реестра недвижи</w:t>
      </w:r>
      <w:r w:rsidR="00477524">
        <w:rPr>
          <w:rFonts w:ascii="Times New Roman" w:hAnsi="Times New Roman"/>
          <w:sz w:val="28"/>
          <w:szCs w:val="28"/>
        </w:rPr>
        <w:t xml:space="preserve">мости полными и точными данными. В </w:t>
      </w:r>
      <w:r>
        <w:rPr>
          <w:rFonts w:ascii="Times New Roman" w:hAnsi="Times New Roman"/>
          <w:sz w:val="28"/>
          <w:szCs w:val="28"/>
        </w:rPr>
        <w:t xml:space="preserve">частности, </w:t>
      </w:r>
      <w:r w:rsidR="00477524">
        <w:rPr>
          <w:rFonts w:ascii="Times New Roman" w:hAnsi="Times New Roman"/>
          <w:sz w:val="28"/>
          <w:szCs w:val="28"/>
        </w:rPr>
        <w:t>специалисты филиала ППК «</w:t>
      </w:r>
      <w:proofErr w:type="spellStart"/>
      <w:r w:rsidR="00477524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477524">
        <w:rPr>
          <w:rFonts w:ascii="Times New Roman" w:hAnsi="Times New Roman"/>
          <w:sz w:val="28"/>
          <w:szCs w:val="28"/>
        </w:rPr>
        <w:t>»</w:t>
      </w:r>
      <w:r w:rsidR="005E28F4">
        <w:rPr>
          <w:rFonts w:ascii="Times New Roman" w:hAnsi="Times New Roman"/>
          <w:sz w:val="28"/>
          <w:szCs w:val="28"/>
        </w:rPr>
        <w:t xml:space="preserve"> по Омской </w:t>
      </w:r>
      <w:proofErr w:type="spellStart"/>
      <w:r w:rsidR="005E28F4">
        <w:rPr>
          <w:rFonts w:ascii="Times New Roman" w:hAnsi="Times New Roman"/>
          <w:sz w:val="28"/>
          <w:szCs w:val="28"/>
        </w:rPr>
        <w:t>области</w:t>
      </w:r>
      <w:r w:rsidR="000503DC">
        <w:rPr>
          <w:rFonts w:ascii="Times New Roman" w:hAnsi="Times New Roman"/>
          <w:sz w:val="28"/>
          <w:szCs w:val="28"/>
        </w:rPr>
        <w:t>продолжают</w:t>
      </w:r>
      <w:proofErr w:type="spellEnd"/>
      <w:r w:rsidR="000503DC">
        <w:rPr>
          <w:rFonts w:ascii="Times New Roman" w:hAnsi="Times New Roman"/>
          <w:sz w:val="28"/>
          <w:szCs w:val="28"/>
        </w:rPr>
        <w:t xml:space="preserve"> активную работу </w:t>
      </w:r>
      <w:r>
        <w:rPr>
          <w:rFonts w:ascii="Times New Roman" w:hAnsi="Times New Roman"/>
          <w:sz w:val="28"/>
          <w:szCs w:val="28"/>
        </w:rPr>
        <w:t xml:space="preserve">по внесению </w:t>
      </w:r>
      <w:r w:rsidR="000503DC">
        <w:rPr>
          <w:rFonts w:ascii="Times New Roman" w:hAnsi="Times New Roman"/>
          <w:sz w:val="28"/>
          <w:szCs w:val="28"/>
        </w:rPr>
        <w:t xml:space="preserve">в ЕГРН </w:t>
      </w:r>
      <w:r>
        <w:rPr>
          <w:rFonts w:ascii="Times New Roman" w:hAnsi="Times New Roman"/>
          <w:sz w:val="28"/>
          <w:szCs w:val="28"/>
        </w:rPr>
        <w:t xml:space="preserve">актуальных сведений об объектах реестра границ. </w:t>
      </w:r>
      <w:r w:rsidR="000503DC">
        <w:rPr>
          <w:rFonts w:ascii="Times New Roman" w:hAnsi="Times New Roman"/>
          <w:sz w:val="28"/>
          <w:szCs w:val="28"/>
        </w:rPr>
        <w:t>К таким объектам относятся</w:t>
      </w:r>
      <w:r w:rsidR="005E28F4">
        <w:rPr>
          <w:rFonts w:ascii="Times New Roman" w:hAnsi="Times New Roman"/>
          <w:sz w:val="28"/>
          <w:szCs w:val="28"/>
        </w:rPr>
        <w:t xml:space="preserve"> особые природные, территориальные, экономические, экологическиеи другие зоны, а также границы между субъектами Российской Федерации, населенных пунктов, муниципальных образований</w:t>
      </w:r>
      <w:r w:rsidR="007F2533">
        <w:rPr>
          <w:rFonts w:ascii="Times New Roman" w:hAnsi="Times New Roman"/>
          <w:sz w:val="28"/>
          <w:szCs w:val="28"/>
        </w:rPr>
        <w:t>, сведения о проектах межевания</w:t>
      </w:r>
      <w:r w:rsidR="005E28F4">
        <w:rPr>
          <w:rFonts w:ascii="Times New Roman" w:hAnsi="Times New Roman"/>
          <w:sz w:val="28"/>
          <w:szCs w:val="28"/>
        </w:rPr>
        <w:t xml:space="preserve"> и др.</w:t>
      </w:r>
    </w:p>
    <w:p w:rsidR="000503DC" w:rsidRPr="000503DC" w:rsidRDefault="005E28F4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503DC" w:rsidRPr="000503DC">
        <w:rPr>
          <w:rFonts w:ascii="Times New Roman" w:hAnsi="Times New Roman"/>
          <w:sz w:val="28"/>
          <w:szCs w:val="28"/>
        </w:rPr>
        <w:t>I полугодие 2024 года в ЕГРН внесены сведения о границах 2130 объектов реестра границ, из них: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- 95 муниципальн</w:t>
      </w:r>
      <w:r w:rsidR="005E28F4">
        <w:rPr>
          <w:rFonts w:ascii="Times New Roman" w:hAnsi="Times New Roman"/>
          <w:sz w:val="28"/>
          <w:szCs w:val="28"/>
        </w:rPr>
        <w:t>ых образований</w:t>
      </w:r>
      <w:r w:rsidRPr="000503DC">
        <w:rPr>
          <w:rFonts w:ascii="Times New Roman" w:hAnsi="Times New Roman"/>
          <w:sz w:val="28"/>
          <w:szCs w:val="28"/>
        </w:rPr>
        <w:t xml:space="preserve"> Омской области;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- 70 населенных пунктов;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- 959 территориальных зон;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- 852 зоны с особыми условиями использования территории;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- 23 проекта межевания территории;</w:t>
      </w:r>
    </w:p>
    <w:p w:rsidR="000503DC" w:rsidRPr="000503DC" w:rsidRDefault="00A3265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503DC" w:rsidRPr="000503DC">
        <w:rPr>
          <w:rFonts w:ascii="Times New Roman" w:hAnsi="Times New Roman"/>
          <w:sz w:val="28"/>
          <w:szCs w:val="28"/>
        </w:rPr>
        <w:t>116 границ территорий, в отношении которых устанавливаются публичные сервитуты;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- 5 территорий объектов культурного наследия;</w:t>
      </w:r>
    </w:p>
    <w:p w:rsidR="000503DC" w:rsidRP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- 7 береговых линий;</w:t>
      </w:r>
    </w:p>
    <w:p w:rsidR="000503DC" w:rsidRDefault="000503DC" w:rsidP="000503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3DC">
        <w:rPr>
          <w:rFonts w:ascii="Times New Roman" w:hAnsi="Times New Roman"/>
          <w:sz w:val="28"/>
          <w:szCs w:val="28"/>
        </w:rPr>
        <w:t>- 3 лесничеств</w:t>
      </w:r>
      <w:r w:rsidR="00D97A41">
        <w:rPr>
          <w:rFonts w:ascii="Times New Roman" w:hAnsi="Times New Roman"/>
          <w:sz w:val="28"/>
          <w:szCs w:val="28"/>
        </w:rPr>
        <w:t>а</w:t>
      </w:r>
      <w:r w:rsidRPr="000503DC">
        <w:rPr>
          <w:rFonts w:ascii="Times New Roman" w:hAnsi="Times New Roman"/>
          <w:sz w:val="28"/>
          <w:szCs w:val="28"/>
        </w:rPr>
        <w:t>.</w:t>
      </w:r>
    </w:p>
    <w:p w:rsidR="003C6B79" w:rsidRDefault="005E04CA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80"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sz w:val="28"/>
          <w:szCs w:val="28"/>
        </w:rPr>
        <w:t>бобъектах реестра границ</w:t>
      </w:r>
      <w:r w:rsidRPr="00605080">
        <w:rPr>
          <w:rFonts w:ascii="Times New Roman" w:hAnsi="Times New Roman"/>
          <w:sz w:val="28"/>
          <w:szCs w:val="28"/>
        </w:rPr>
        <w:t xml:space="preserve"> вносятся в ЕГРН в порядке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 с органами </w:t>
      </w:r>
      <w:r w:rsidRPr="003C6B79"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</w:t>
      </w:r>
      <w:r w:rsidR="0002119C" w:rsidRPr="003C6B79">
        <w:rPr>
          <w:rFonts w:ascii="Times New Roman" w:hAnsi="Times New Roman" w:cs="Times New Roman"/>
          <w:sz w:val="28"/>
          <w:szCs w:val="28"/>
        </w:rPr>
        <w:t xml:space="preserve"> и отображаются на Публичной кадастровой карте. </w:t>
      </w:r>
    </w:p>
    <w:p w:rsidR="003C6B79" w:rsidRPr="003C6B79" w:rsidRDefault="00EF4407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B79">
        <w:rPr>
          <w:rFonts w:ascii="Times New Roman" w:hAnsi="Times New Roman" w:cs="Times New Roman"/>
          <w:i/>
          <w:sz w:val="28"/>
          <w:szCs w:val="28"/>
        </w:rPr>
        <w:t xml:space="preserve">«Публичная кадастровая карта 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–</w:t>
      </w:r>
      <w:r w:rsidRPr="003C6B79">
        <w:rPr>
          <w:rFonts w:ascii="Times New Roman" w:hAnsi="Times New Roman" w:cs="Times New Roman"/>
          <w:i/>
          <w:sz w:val="28"/>
          <w:szCs w:val="28"/>
        </w:rPr>
        <w:t xml:space="preserve"> удобный интернет-сервис</w:t>
      </w:r>
      <w:r w:rsidR="003C6B79">
        <w:rPr>
          <w:rFonts w:ascii="Times New Roman" w:hAnsi="Times New Roman" w:cs="Times New Roman"/>
          <w:i/>
          <w:sz w:val="28"/>
          <w:szCs w:val="28"/>
        </w:rPr>
        <w:t xml:space="preserve">, поддерживаемый </w:t>
      </w:r>
      <w:proofErr w:type="spellStart"/>
      <w:r w:rsidR="003C6B79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3C6B7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3C6B79">
        <w:rPr>
          <w:rFonts w:ascii="Times New Roman" w:hAnsi="Times New Roman" w:cs="Times New Roman"/>
          <w:i/>
          <w:sz w:val="28"/>
          <w:szCs w:val="28"/>
        </w:rPr>
        <w:t>разработанный</w:t>
      </w:r>
      <w:r w:rsidR="003C6B7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3C6B79">
        <w:rPr>
          <w:rFonts w:ascii="Times New Roman" w:hAnsi="Times New Roman" w:cs="Times New Roman"/>
          <w:i/>
          <w:sz w:val="28"/>
          <w:szCs w:val="28"/>
        </w:rPr>
        <w:t xml:space="preserve"> целью оперативного и бесплатного получения 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правообладателем и любым заинтересованным лицом </w:t>
      </w:r>
      <w:r w:rsidRPr="003C6B79">
        <w:rPr>
          <w:rFonts w:ascii="Times New Roman" w:hAnsi="Times New Roman" w:cs="Times New Roman"/>
          <w:i/>
          <w:sz w:val="28"/>
          <w:szCs w:val="28"/>
        </w:rPr>
        <w:t>в режиме онлайн сведений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 о правовом режиме использования того или иного объекта недвижимости, например, земельного участка, который может находиться в пределах зон с особыми условиями использования территории, что </w:t>
      </w:r>
      <w:r w:rsidR="0078440E">
        <w:rPr>
          <w:rFonts w:ascii="Times New Roman" w:hAnsi="Times New Roman" w:cs="Times New Roman"/>
          <w:i/>
          <w:sz w:val="28"/>
          <w:szCs w:val="28"/>
        </w:rPr>
        <w:t>влечет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 xml:space="preserve"> за собой </w:t>
      </w:r>
      <w:r w:rsidR="0078440E">
        <w:rPr>
          <w:rFonts w:ascii="Times New Roman" w:hAnsi="Times New Roman" w:cs="Times New Roman"/>
          <w:i/>
          <w:sz w:val="28"/>
          <w:szCs w:val="28"/>
        </w:rPr>
        <w:t>определенные обременен</w:t>
      </w:r>
      <w:r w:rsidR="0078440E" w:rsidRPr="003C6B79">
        <w:rPr>
          <w:rFonts w:ascii="Times New Roman" w:hAnsi="Times New Roman" w:cs="Times New Roman"/>
          <w:i/>
          <w:sz w:val="28"/>
          <w:szCs w:val="28"/>
        </w:rPr>
        <w:t>ия</w:t>
      </w:r>
      <w:r w:rsidR="0078440E">
        <w:rPr>
          <w:rFonts w:ascii="Times New Roman" w:hAnsi="Times New Roman" w:cs="Times New Roman"/>
          <w:i/>
          <w:sz w:val="28"/>
          <w:szCs w:val="28"/>
        </w:rPr>
        <w:t xml:space="preserve"> и соответствующ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ие огр</w:t>
      </w:r>
      <w:r w:rsidR="0078440E">
        <w:rPr>
          <w:rFonts w:ascii="Times New Roman" w:hAnsi="Times New Roman" w:cs="Times New Roman"/>
          <w:i/>
          <w:sz w:val="28"/>
          <w:szCs w:val="28"/>
        </w:rPr>
        <w:t>а</w:t>
      </w:r>
      <w:r w:rsidR="003C6B79" w:rsidRPr="003C6B79">
        <w:rPr>
          <w:rFonts w:ascii="Times New Roman" w:hAnsi="Times New Roman" w:cs="Times New Roman"/>
          <w:i/>
          <w:sz w:val="28"/>
          <w:szCs w:val="28"/>
        </w:rPr>
        <w:t>ничения и по его использованию</w:t>
      </w:r>
      <w:r w:rsidRPr="003C6B79">
        <w:rPr>
          <w:rFonts w:ascii="Times New Roman" w:hAnsi="Times New Roman" w:cs="Times New Roman"/>
          <w:i/>
          <w:sz w:val="28"/>
          <w:szCs w:val="28"/>
        </w:rPr>
        <w:t>»</w:t>
      </w:r>
      <w:r w:rsidR="003C6B79" w:rsidRPr="003C6B79">
        <w:rPr>
          <w:rFonts w:ascii="Times New Roman" w:hAnsi="Times New Roman" w:cs="Times New Roman"/>
          <w:sz w:val="28"/>
          <w:szCs w:val="28"/>
        </w:rPr>
        <w:t xml:space="preserve">, –отметил руководитель Управления </w:t>
      </w:r>
      <w:proofErr w:type="spellStart"/>
      <w:r w:rsidR="003C6B79" w:rsidRPr="003C6B7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6B79" w:rsidRPr="003C6B79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3C6B79" w:rsidRPr="003C6B79">
        <w:rPr>
          <w:rFonts w:ascii="Times New Roman" w:hAnsi="Times New Roman" w:cs="Times New Roman"/>
          <w:b/>
          <w:sz w:val="28"/>
          <w:szCs w:val="28"/>
        </w:rPr>
        <w:t>Сергей Чаплин.</w:t>
      </w:r>
    </w:p>
    <w:p w:rsidR="0002119C" w:rsidRPr="003C6B79" w:rsidRDefault="0002119C" w:rsidP="003C6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E30" w:rsidRPr="003C6B79" w:rsidRDefault="00782E30" w:rsidP="003C6B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6B79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РосреестрОмск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РоскадастрОмск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#НСПД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РеестрГраниц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ПолныйИточныйРеестр</w:t>
      </w:r>
      <w:proofErr w:type="spellEnd"/>
      <w:r w:rsidRPr="003C6B79">
        <w:rPr>
          <w:rFonts w:ascii="Times New Roman" w:hAnsi="Times New Roman" w:cs="Times New Roman"/>
          <w:sz w:val="28"/>
          <w:szCs w:val="28"/>
        </w:rPr>
        <w:t xml:space="preserve">  #П</w:t>
      </w:r>
      <w:r w:rsidR="003C6B79">
        <w:rPr>
          <w:rFonts w:ascii="Times New Roman" w:hAnsi="Times New Roman" w:cs="Times New Roman"/>
          <w:sz w:val="28"/>
          <w:szCs w:val="28"/>
        </w:rPr>
        <w:t>КК</w:t>
      </w:r>
      <w:r w:rsidRPr="003C6B79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3C6B79">
        <w:rPr>
          <w:rFonts w:ascii="Times New Roman" w:hAnsi="Times New Roman" w:cs="Times New Roman"/>
          <w:sz w:val="28"/>
          <w:szCs w:val="28"/>
        </w:rPr>
        <w:t>КрасивыеЦифрыРосреестра</w:t>
      </w:r>
      <w:proofErr w:type="spellEnd"/>
    </w:p>
    <w:p w:rsidR="00782E30" w:rsidRPr="003C6B79" w:rsidRDefault="00782E30" w:rsidP="003C6B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2E30" w:rsidRPr="003C6B79" w:rsidSect="00AF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4CA"/>
    <w:rsid w:val="0002119C"/>
    <w:rsid w:val="000503DC"/>
    <w:rsid w:val="001717E2"/>
    <w:rsid w:val="00397861"/>
    <w:rsid w:val="003C6B79"/>
    <w:rsid w:val="00477524"/>
    <w:rsid w:val="00564A7B"/>
    <w:rsid w:val="005E04CA"/>
    <w:rsid w:val="005E28F4"/>
    <w:rsid w:val="006F3F96"/>
    <w:rsid w:val="00754956"/>
    <w:rsid w:val="00782E30"/>
    <w:rsid w:val="0078440E"/>
    <w:rsid w:val="007F2533"/>
    <w:rsid w:val="00A3265C"/>
    <w:rsid w:val="00AF0D04"/>
    <w:rsid w:val="00D97A41"/>
    <w:rsid w:val="00EF4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9E6C-89AC-4739-94F6-2EE090CE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Margarita.Novikova</dc:creator>
  <cp:lastModifiedBy>FaberGM</cp:lastModifiedBy>
  <cp:revision>2</cp:revision>
  <dcterms:created xsi:type="dcterms:W3CDTF">2024-07-24T03:35:00Z</dcterms:created>
  <dcterms:modified xsi:type="dcterms:W3CDTF">2024-07-24T03:35:00Z</dcterms:modified>
</cp:coreProperties>
</file>