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DAE" w:rsidRPr="00B2445D" w:rsidRDefault="00936DAE" w:rsidP="00936DAE">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936DAE" w:rsidRPr="00B2445D" w:rsidRDefault="00936DAE" w:rsidP="00936DAE">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936DAE" w:rsidRPr="00B2445D" w:rsidRDefault="00936DAE" w:rsidP="00936DAE">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936DAE" w:rsidRPr="00B2445D" w:rsidRDefault="00A414E6" w:rsidP="00936DAE">
      <w:pPr>
        <w:pStyle w:val="affff0"/>
        <w:spacing w:line="240" w:lineRule="auto"/>
        <w:ind w:left="5245" w:firstLine="0"/>
        <w:rPr>
          <w:color w:val="000000"/>
          <w:sz w:val="28"/>
          <w:szCs w:val="28"/>
        </w:rPr>
      </w:pPr>
      <w:r>
        <w:rPr>
          <w:color w:val="000000"/>
          <w:sz w:val="28"/>
          <w:szCs w:val="28"/>
        </w:rPr>
        <w:t>15.11.2023  № 20</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B401CA">
        <w:rPr>
          <w:b/>
          <w:sz w:val="28"/>
          <w:szCs w:val="28"/>
        </w:rPr>
        <w:t>ШЕВЧЕНКОВСКОГО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2C3AE2" w:rsidRPr="009D61E9" w:rsidRDefault="002C3AE2" w:rsidP="002C3AE2">
      <w:pPr>
        <w:snapToGrid w:val="0"/>
        <w:ind w:hanging="20"/>
        <w:jc w:val="center"/>
      </w:pPr>
      <w:r w:rsidRPr="009D61E9">
        <w:lastRenderedPageBreak/>
        <w:t>СОДЕРЖАНИЕ:</w:t>
      </w:r>
    </w:p>
    <w:p w:rsidR="002C3AE2" w:rsidRDefault="002C3AE2" w:rsidP="002C3AE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2C3AE2" w:rsidRDefault="002C3AE2" w:rsidP="002C3A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2C3AE2" w:rsidRDefault="002C3AE2" w:rsidP="002C3A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2C3AE2" w:rsidRDefault="002C3AE2" w:rsidP="002C3A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2C3AE2" w:rsidRDefault="002C3AE2" w:rsidP="002C3AE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2C3AE2" w:rsidRDefault="002C3AE2" w:rsidP="002C3AE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2C3AE2" w:rsidRPr="00140817"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7F2FAF">
          <w:rPr>
            <w:noProof/>
            <w:webHidden/>
          </w:rPr>
          <w:t>9</w:t>
        </w:r>
        <w:r>
          <w:rPr>
            <w:noProof/>
            <w:webHidden/>
          </w:rPr>
          <w:fldChar w:fldCharType="end"/>
        </w:r>
      </w:hyperlink>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7F2FAF">
          <w:rPr>
            <w:noProof/>
            <w:webHidden/>
          </w:rPr>
          <w:t>10</w:t>
        </w:r>
        <w:r>
          <w:rPr>
            <w:noProof/>
            <w:webHidden/>
          </w:rPr>
          <w:fldChar w:fldCharType="end"/>
        </w:r>
      </w:hyperlink>
    </w:p>
    <w:p w:rsidR="002C3AE2" w:rsidRDefault="002C3AE2" w:rsidP="002C3A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7F2FAF">
          <w:rPr>
            <w:noProof/>
            <w:webHidden/>
          </w:rPr>
          <w:t>10</w:t>
        </w:r>
        <w:r>
          <w:rPr>
            <w:noProof/>
            <w:webHidden/>
          </w:rPr>
          <w:fldChar w:fldCharType="end"/>
        </w:r>
      </w:hyperlink>
    </w:p>
    <w:p w:rsidR="002C3AE2" w:rsidRDefault="002C3AE2" w:rsidP="002C3AE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2C3AE2" w:rsidRDefault="002C3AE2" w:rsidP="002C3AE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2C3AE2" w:rsidP="002C3AE2">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EA2493" w:rsidRPr="00FB10F3">
        <w:rPr>
          <w:noProof/>
          <w:szCs w:val="22"/>
        </w:rPr>
        <w:fldChar w:fldCharType="begin"/>
      </w:r>
      <w:r w:rsidR="00B65462" w:rsidRPr="00FB10F3">
        <w:rPr>
          <w:noProof/>
          <w:szCs w:val="22"/>
        </w:rPr>
        <w:instrText xml:space="preserve"> SEQ Таблица \* ARABIC </w:instrText>
      </w:r>
      <w:r w:rsidR="00EA2493" w:rsidRPr="00FB10F3">
        <w:rPr>
          <w:noProof/>
          <w:szCs w:val="22"/>
        </w:rPr>
        <w:fldChar w:fldCharType="separate"/>
      </w:r>
      <w:r w:rsidR="007F2FAF">
        <w:rPr>
          <w:noProof/>
          <w:szCs w:val="22"/>
        </w:rPr>
        <w:t>1</w:t>
      </w:r>
      <w:r w:rsidR="00EA2493"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EA249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A2493" w:rsidRPr="00FB10F3">
        <w:rPr>
          <w:rFonts w:ascii="Times New Roman" w:hAnsi="Times New Roman" w:cs="Times New Roman"/>
          <w:b/>
          <w:sz w:val="22"/>
          <w:szCs w:val="22"/>
        </w:rPr>
        <w:fldChar w:fldCharType="separate"/>
      </w:r>
      <w:r w:rsidR="007F2FAF">
        <w:rPr>
          <w:rFonts w:ascii="Times New Roman" w:hAnsi="Times New Roman" w:cs="Times New Roman"/>
          <w:b/>
          <w:noProof/>
          <w:sz w:val="22"/>
          <w:szCs w:val="22"/>
        </w:rPr>
        <w:t>2</w:t>
      </w:r>
      <w:r w:rsidR="00EA249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EA249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A2493" w:rsidRPr="00FB10F3">
        <w:rPr>
          <w:rFonts w:ascii="Times New Roman" w:hAnsi="Times New Roman" w:cs="Times New Roman"/>
          <w:b/>
          <w:sz w:val="22"/>
          <w:szCs w:val="22"/>
        </w:rPr>
        <w:fldChar w:fldCharType="separate"/>
      </w:r>
      <w:r w:rsidR="007F2FAF">
        <w:rPr>
          <w:rFonts w:ascii="Times New Roman" w:hAnsi="Times New Roman" w:cs="Times New Roman"/>
          <w:b/>
          <w:noProof/>
          <w:sz w:val="22"/>
          <w:szCs w:val="22"/>
        </w:rPr>
        <w:t>3</w:t>
      </w:r>
      <w:r w:rsidR="00EA2493"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EA249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A2493" w:rsidRPr="00FB10F3">
        <w:rPr>
          <w:rFonts w:ascii="Times New Roman" w:hAnsi="Times New Roman" w:cs="Times New Roman"/>
          <w:b/>
          <w:sz w:val="22"/>
          <w:szCs w:val="22"/>
        </w:rPr>
        <w:fldChar w:fldCharType="separate"/>
      </w:r>
      <w:r w:rsidR="007F2FAF">
        <w:rPr>
          <w:rFonts w:ascii="Times New Roman" w:hAnsi="Times New Roman" w:cs="Times New Roman"/>
          <w:b/>
          <w:noProof/>
          <w:sz w:val="22"/>
          <w:szCs w:val="22"/>
        </w:rPr>
        <w:t>4</w:t>
      </w:r>
      <w:r w:rsidR="00EA249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EA2493" w:rsidRPr="00FB10F3">
        <w:rPr>
          <w:b/>
          <w:sz w:val="20"/>
          <w:szCs w:val="20"/>
        </w:rPr>
        <w:fldChar w:fldCharType="begin"/>
      </w:r>
      <w:r w:rsidRPr="00FB10F3">
        <w:rPr>
          <w:b/>
          <w:sz w:val="20"/>
          <w:szCs w:val="20"/>
        </w:rPr>
        <w:instrText xml:space="preserve"> SEQ Таблица \* ARABIC </w:instrText>
      </w:r>
      <w:r w:rsidR="00EA2493" w:rsidRPr="00FB10F3">
        <w:rPr>
          <w:b/>
          <w:sz w:val="20"/>
          <w:szCs w:val="20"/>
        </w:rPr>
        <w:fldChar w:fldCharType="separate"/>
      </w:r>
      <w:r w:rsidR="007F2FAF">
        <w:rPr>
          <w:b/>
          <w:noProof/>
          <w:sz w:val="20"/>
          <w:szCs w:val="20"/>
        </w:rPr>
        <w:t>5</w:t>
      </w:r>
      <w:r w:rsidR="00EA2493"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B12EF6" w:rsidRPr="007A57CC" w:rsidRDefault="00282D42" w:rsidP="00B12EF6">
      <w:pPr>
        <w:pStyle w:val="a7"/>
      </w:pPr>
      <w:r>
        <w:t>В</w:t>
      </w:r>
      <w:r w:rsidRPr="003D5473">
        <w:t xml:space="preserve"> границах </w:t>
      </w:r>
      <w:r w:rsidR="00B401CA">
        <w:t>Шевченковское</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B401CA">
        <w:t>3</w:t>
      </w:r>
      <w:r w:rsidRPr="00E55E80">
        <w:t xml:space="preserve"> населенных пункт</w:t>
      </w:r>
      <w:r w:rsidR="00B401CA">
        <w:t>а</w:t>
      </w:r>
      <w:r w:rsidR="00741B9F">
        <w:t xml:space="preserve">: с. </w:t>
      </w:r>
      <w:r w:rsidR="00B12EF6">
        <w:t>Шевченко, д. Инсарка, д. Ясная Поляна.</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B12EF6">
        <w:t>Шевченковского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B12EF6">
        <w:t>Шевченковского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B12EF6">
        <w:t>1118</w:t>
      </w:r>
      <w:r w:rsidRPr="008663D5">
        <w:t xml:space="preserve"> человек. </w:t>
      </w:r>
      <w:r w:rsidRPr="0069738E">
        <w:t>(</w:t>
      </w:r>
      <w:fldSimple w:instr=" REF _Ref86146927 \h  \* MERGEFORMAT ">
        <w:r w:rsidR="007F2FAF" w:rsidRPr="007F2FAF">
          <w:t xml:space="preserve">Таблица </w:t>
        </w:r>
        <w:r w:rsidR="007F2FAF">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B12EF6">
        <w:rPr>
          <w:szCs w:val="22"/>
        </w:rPr>
        <w:t>Шевченковского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p w:rsidR="009D07A4" w:rsidRPr="009D07A4" w:rsidRDefault="009D07A4" w:rsidP="009D07A4"/>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9D07A4" w:rsidP="004821A1">
            <w:pPr>
              <w:ind w:firstLine="283"/>
              <w:rPr>
                <w:color w:val="000000"/>
                <w:sz w:val="20"/>
              </w:rPr>
            </w:pPr>
            <w:r>
              <w:t>Шевченковское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9D07A4" w:rsidP="004821A1">
            <w:pPr>
              <w:rPr>
                <w:color w:val="000000"/>
              </w:rPr>
            </w:pPr>
            <w:r>
              <w:rPr>
                <w:color w:val="000000"/>
              </w:rPr>
              <w:t>1118</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9D07A4" w:rsidP="004821A1">
            <w:pPr>
              <w:rPr>
                <w:color w:val="000000"/>
              </w:rPr>
            </w:pPr>
            <w:r>
              <w:rPr>
                <w:color w:val="000000"/>
              </w:rPr>
              <w:t>1118</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9D07A4" w:rsidRDefault="009D07A4" w:rsidP="00C13734">
            <w:pPr>
              <w:ind w:firstLine="283"/>
              <w:jc w:val="right"/>
              <w:rPr>
                <w:color w:val="000000"/>
              </w:rPr>
            </w:pPr>
            <w:r w:rsidRPr="009D07A4">
              <w:rPr>
                <w:color w:val="000000"/>
              </w:rPr>
              <w:t>с. Шевченко</w:t>
            </w:r>
          </w:p>
        </w:tc>
        <w:tc>
          <w:tcPr>
            <w:tcW w:w="1288" w:type="pct"/>
            <w:shd w:val="clear" w:color="auto" w:fill="auto"/>
            <w:noWrap/>
            <w:tcMar>
              <w:top w:w="28" w:type="dxa"/>
              <w:left w:w="85" w:type="dxa"/>
              <w:bottom w:w="28" w:type="dxa"/>
              <w:right w:w="85" w:type="dxa"/>
            </w:tcMar>
            <w:vAlign w:val="bottom"/>
          </w:tcPr>
          <w:p w:rsidR="00B32AA3" w:rsidRPr="009D07A4" w:rsidRDefault="009D07A4" w:rsidP="004821A1">
            <w:pPr>
              <w:rPr>
                <w:color w:val="000000"/>
              </w:rPr>
            </w:pPr>
            <w:r>
              <w:rPr>
                <w:color w:val="000000"/>
              </w:rPr>
              <w:t>880</w:t>
            </w:r>
          </w:p>
        </w:tc>
        <w:tc>
          <w:tcPr>
            <w:tcW w:w="681" w:type="pct"/>
            <w:shd w:val="clear" w:color="auto" w:fill="auto"/>
            <w:noWrap/>
            <w:tcMar>
              <w:top w:w="28" w:type="dxa"/>
              <w:left w:w="85" w:type="dxa"/>
              <w:bottom w:w="28" w:type="dxa"/>
              <w:right w:w="85" w:type="dxa"/>
            </w:tcMar>
            <w:vAlign w:val="bottom"/>
            <w:hideMark/>
          </w:tcPr>
          <w:p w:rsidR="00B32AA3" w:rsidRPr="009D07A4" w:rsidRDefault="00B32AA3" w:rsidP="004821A1">
            <w:pPr>
              <w:ind w:right="180"/>
              <w:rPr>
                <w:bCs/>
                <w:color w:val="000000"/>
              </w:rPr>
            </w:pPr>
            <w:r w:rsidRPr="009D07A4">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9D07A4" w:rsidRDefault="009D07A4" w:rsidP="004821A1">
            <w:pPr>
              <w:rPr>
                <w:color w:val="000000"/>
              </w:rPr>
            </w:pPr>
            <w:r>
              <w:rPr>
                <w:color w:val="000000"/>
              </w:rPr>
              <w:t>880</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9D07A4" w:rsidRDefault="009D07A4" w:rsidP="004821A1">
            <w:pPr>
              <w:ind w:firstLine="283"/>
              <w:jc w:val="right"/>
              <w:rPr>
                <w:color w:val="000000"/>
              </w:rPr>
            </w:pPr>
            <w:r>
              <w:rPr>
                <w:color w:val="000000"/>
              </w:rPr>
              <w:t>д. Инсарка</w:t>
            </w:r>
          </w:p>
        </w:tc>
        <w:tc>
          <w:tcPr>
            <w:tcW w:w="1288" w:type="pct"/>
            <w:shd w:val="clear" w:color="auto" w:fill="auto"/>
            <w:noWrap/>
            <w:tcMar>
              <w:top w:w="28" w:type="dxa"/>
              <w:left w:w="85" w:type="dxa"/>
              <w:bottom w:w="28" w:type="dxa"/>
              <w:right w:w="85" w:type="dxa"/>
            </w:tcMar>
            <w:vAlign w:val="bottom"/>
          </w:tcPr>
          <w:p w:rsidR="00B32AA3" w:rsidRPr="009D07A4" w:rsidRDefault="009D07A4" w:rsidP="004821A1">
            <w:pPr>
              <w:rPr>
                <w:color w:val="000000"/>
              </w:rPr>
            </w:pPr>
            <w:r>
              <w:rPr>
                <w:color w:val="000000"/>
              </w:rPr>
              <w:t>184</w:t>
            </w:r>
          </w:p>
        </w:tc>
        <w:tc>
          <w:tcPr>
            <w:tcW w:w="681" w:type="pct"/>
            <w:shd w:val="clear" w:color="auto" w:fill="auto"/>
            <w:noWrap/>
            <w:tcMar>
              <w:top w:w="28" w:type="dxa"/>
              <w:left w:w="85" w:type="dxa"/>
              <w:bottom w:w="28" w:type="dxa"/>
              <w:right w:w="85" w:type="dxa"/>
            </w:tcMar>
            <w:vAlign w:val="bottom"/>
            <w:hideMark/>
          </w:tcPr>
          <w:p w:rsidR="00B32AA3" w:rsidRPr="009D07A4" w:rsidRDefault="00B32AA3" w:rsidP="004821A1">
            <w:pPr>
              <w:ind w:right="180"/>
              <w:rPr>
                <w:bCs/>
                <w:color w:val="000000"/>
              </w:rPr>
            </w:pPr>
            <w:r w:rsidRPr="009D07A4">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9D07A4" w:rsidRDefault="009D07A4" w:rsidP="004821A1">
            <w:pPr>
              <w:rPr>
                <w:color w:val="000000"/>
              </w:rPr>
            </w:pPr>
            <w:r>
              <w:rPr>
                <w:color w:val="000000"/>
              </w:rPr>
              <w:t>184</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9D07A4" w:rsidRDefault="00826F1A" w:rsidP="005A5209">
            <w:pPr>
              <w:ind w:firstLine="283"/>
              <w:jc w:val="right"/>
              <w:rPr>
                <w:color w:val="000000"/>
              </w:rPr>
            </w:pPr>
            <w:r>
              <w:rPr>
                <w:color w:val="000000"/>
              </w:rPr>
              <w:t>д. Ясная Поляна</w:t>
            </w:r>
          </w:p>
        </w:tc>
        <w:tc>
          <w:tcPr>
            <w:tcW w:w="1288" w:type="pct"/>
            <w:shd w:val="clear" w:color="auto" w:fill="auto"/>
            <w:noWrap/>
            <w:tcMar>
              <w:top w:w="28" w:type="dxa"/>
              <w:left w:w="85" w:type="dxa"/>
              <w:bottom w:w="28" w:type="dxa"/>
              <w:right w:w="85" w:type="dxa"/>
            </w:tcMar>
            <w:vAlign w:val="bottom"/>
          </w:tcPr>
          <w:p w:rsidR="00B32AA3" w:rsidRPr="009D07A4" w:rsidRDefault="00826F1A" w:rsidP="004821A1">
            <w:pPr>
              <w:rPr>
                <w:color w:val="000000"/>
              </w:rPr>
            </w:pPr>
            <w:r>
              <w:rPr>
                <w:color w:val="000000"/>
              </w:rPr>
              <w:t>54</w:t>
            </w:r>
          </w:p>
        </w:tc>
        <w:tc>
          <w:tcPr>
            <w:tcW w:w="681" w:type="pct"/>
            <w:shd w:val="clear" w:color="auto" w:fill="auto"/>
            <w:noWrap/>
            <w:tcMar>
              <w:top w:w="28" w:type="dxa"/>
              <w:left w:w="85" w:type="dxa"/>
              <w:bottom w:w="28" w:type="dxa"/>
              <w:right w:w="85" w:type="dxa"/>
            </w:tcMar>
            <w:vAlign w:val="bottom"/>
            <w:hideMark/>
          </w:tcPr>
          <w:p w:rsidR="00B32AA3" w:rsidRPr="009D07A4" w:rsidRDefault="00B32AA3" w:rsidP="004821A1">
            <w:pPr>
              <w:ind w:right="180"/>
              <w:rPr>
                <w:bCs/>
                <w:color w:val="000000"/>
              </w:rPr>
            </w:pPr>
            <w:r w:rsidRPr="009D07A4">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9D07A4" w:rsidRDefault="00826F1A" w:rsidP="004821A1">
            <w:pPr>
              <w:rPr>
                <w:color w:val="000000"/>
              </w:rPr>
            </w:pPr>
            <w:r>
              <w:rPr>
                <w:color w:val="000000"/>
              </w:rPr>
              <w:t>54</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826F1A">
        <w:t>Шевченковского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486" w:rsidRDefault="001D6486">
      <w:r>
        <w:separator/>
      </w:r>
    </w:p>
    <w:p w:rsidR="001D6486" w:rsidRDefault="001D6486"/>
  </w:endnote>
  <w:endnote w:type="continuationSeparator" w:id="1">
    <w:p w:rsidR="001D6486" w:rsidRDefault="001D6486">
      <w:r>
        <w:continuationSeparator/>
      </w:r>
    </w:p>
    <w:p w:rsidR="001D6486" w:rsidRDefault="001D6486"/>
  </w:endnote>
  <w:endnote w:type="continuationNotice" w:id="2">
    <w:p w:rsidR="001D6486" w:rsidRDefault="001D648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A2493">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A2493"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7F2FAF">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A2493"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7F2FAF">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486" w:rsidRDefault="001D6486">
      <w:r>
        <w:separator/>
      </w:r>
    </w:p>
    <w:p w:rsidR="001D6486" w:rsidRDefault="001D6486"/>
  </w:footnote>
  <w:footnote w:type="continuationSeparator" w:id="1">
    <w:p w:rsidR="001D6486" w:rsidRDefault="001D6486">
      <w:r>
        <w:continuationSeparator/>
      </w:r>
    </w:p>
    <w:p w:rsidR="001D6486" w:rsidRDefault="001D6486"/>
  </w:footnote>
  <w:footnote w:type="continuationNotice" w:id="2">
    <w:p w:rsidR="001D6486" w:rsidRDefault="001D648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486"/>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3BB"/>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333"/>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AE2"/>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487"/>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8E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26"/>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2FAF"/>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6F1A"/>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DAE"/>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4F82"/>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7A4"/>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4E6"/>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073"/>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2EF6"/>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1CA"/>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493"/>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13</Pages>
  <Words>4256</Words>
  <Characters>24265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28465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18</cp:revision>
  <cp:lastPrinted>2023-11-23T04:02:00Z</cp:lastPrinted>
  <dcterms:created xsi:type="dcterms:W3CDTF">2023-08-11T08:36:00Z</dcterms:created>
  <dcterms:modified xsi:type="dcterms:W3CDTF">2023-11-23T04:02:00Z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