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008" w:rsidRPr="00DB5008" w:rsidRDefault="00DB5008" w:rsidP="00DB500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008">
        <w:rPr>
          <w:rFonts w:ascii="Times New Roman" w:hAnsi="Times New Roman" w:cs="Times New Roman"/>
          <w:b/>
          <w:sz w:val="28"/>
          <w:szCs w:val="28"/>
        </w:rPr>
        <w:t>Внесены изменения в порядок расчета тарифа на электрическую энергию (мощность), поставляемую населению, проживающему в сельских населенных пунктах, в пределах социальной нормы и сверх социальной нормы</w:t>
      </w:r>
    </w:p>
    <w:p w:rsidR="00DB5008" w:rsidRPr="00DB5008" w:rsidRDefault="00DB5008" w:rsidP="00DB5008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5008">
        <w:rPr>
          <w:rFonts w:ascii="Times New Roman" w:hAnsi="Times New Roman" w:cs="Times New Roman"/>
          <w:i/>
          <w:sz w:val="28"/>
          <w:szCs w:val="28"/>
        </w:rPr>
        <w:t xml:space="preserve">Приказ ФАС России от 24.09.2024 </w:t>
      </w:r>
      <w:r w:rsidRPr="00DB5008">
        <w:rPr>
          <w:rFonts w:ascii="Times New Roman" w:hAnsi="Times New Roman" w:cs="Times New Roman"/>
          <w:i/>
          <w:sz w:val="28"/>
          <w:szCs w:val="28"/>
        </w:rPr>
        <w:t>№</w:t>
      </w:r>
      <w:r w:rsidRPr="00DB5008">
        <w:rPr>
          <w:rFonts w:ascii="Times New Roman" w:hAnsi="Times New Roman" w:cs="Times New Roman"/>
          <w:i/>
          <w:sz w:val="28"/>
          <w:szCs w:val="28"/>
        </w:rPr>
        <w:t xml:space="preserve"> 660/24</w:t>
      </w:r>
      <w:r w:rsidRPr="00DB5008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DB5008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Методические указания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потребителей, утвержденные приказом ФАС России от 27 мая 2022 г. </w:t>
      </w:r>
      <w:r w:rsidRPr="00DB5008">
        <w:rPr>
          <w:rFonts w:ascii="Times New Roman" w:hAnsi="Times New Roman" w:cs="Times New Roman"/>
          <w:i/>
          <w:sz w:val="28"/>
          <w:szCs w:val="28"/>
        </w:rPr>
        <w:t>№</w:t>
      </w:r>
      <w:r w:rsidRPr="00DB5008">
        <w:rPr>
          <w:rFonts w:ascii="Times New Roman" w:hAnsi="Times New Roman" w:cs="Times New Roman"/>
          <w:i/>
          <w:sz w:val="28"/>
          <w:szCs w:val="28"/>
        </w:rPr>
        <w:t xml:space="preserve"> 412/22</w:t>
      </w:r>
      <w:r w:rsidRPr="00DB5008">
        <w:rPr>
          <w:rFonts w:ascii="Times New Roman" w:hAnsi="Times New Roman" w:cs="Times New Roman"/>
          <w:i/>
          <w:sz w:val="28"/>
          <w:szCs w:val="28"/>
        </w:rPr>
        <w:t>»</w:t>
      </w:r>
    </w:p>
    <w:p w:rsidR="00DB5008" w:rsidRPr="00DB5008" w:rsidRDefault="00DB5008" w:rsidP="00DB5008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5008">
        <w:rPr>
          <w:rFonts w:ascii="Times New Roman" w:hAnsi="Times New Roman" w:cs="Times New Roman"/>
          <w:i/>
          <w:sz w:val="28"/>
          <w:szCs w:val="28"/>
        </w:rPr>
        <w:t xml:space="preserve">Зарегистрировано в Минюсте России 21.02.2025 </w:t>
      </w:r>
      <w:r w:rsidRPr="00DB5008">
        <w:rPr>
          <w:rFonts w:ascii="Times New Roman" w:hAnsi="Times New Roman" w:cs="Times New Roman"/>
          <w:i/>
          <w:sz w:val="28"/>
          <w:szCs w:val="28"/>
        </w:rPr>
        <w:t>№</w:t>
      </w:r>
      <w:r w:rsidRPr="00DB5008">
        <w:rPr>
          <w:rFonts w:ascii="Times New Roman" w:hAnsi="Times New Roman" w:cs="Times New Roman"/>
          <w:i/>
          <w:sz w:val="28"/>
          <w:szCs w:val="28"/>
        </w:rPr>
        <w:t xml:space="preserve"> 81348</w:t>
      </w:r>
    </w:p>
    <w:p w:rsidR="00DB5008" w:rsidRPr="00DB5008" w:rsidRDefault="00DB5008" w:rsidP="00DB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008">
        <w:rPr>
          <w:rFonts w:ascii="Times New Roman" w:hAnsi="Times New Roman" w:cs="Times New Roman"/>
          <w:sz w:val="28"/>
          <w:szCs w:val="28"/>
        </w:rPr>
        <w:t>Скорректированы тарифы на электрическую энергию (мощность), поставляемую населению, проживающ</w:t>
      </w:r>
      <w:bookmarkStart w:id="0" w:name="_GoBack"/>
      <w:bookmarkEnd w:id="0"/>
      <w:r w:rsidRPr="00DB5008">
        <w:rPr>
          <w:rFonts w:ascii="Times New Roman" w:hAnsi="Times New Roman" w:cs="Times New Roman"/>
          <w:sz w:val="28"/>
          <w:szCs w:val="28"/>
        </w:rPr>
        <w:t xml:space="preserve">ему в сельских населенных пунктах в домах: оборудованных стационарными электроплитами для </w:t>
      </w:r>
      <w:proofErr w:type="spellStart"/>
      <w:r w:rsidRPr="00DB5008">
        <w:rPr>
          <w:rFonts w:ascii="Times New Roman" w:hAnsi="Times New Roman" w:cs="Times New Roman"/>
          <w:sz w:val="28"/>
          <w:szCs w:val="28"/>
        </w:rPr>
        <w:t>пищеприготовления</w:t>
      </w:r>
      <w:proofErr w:type="spellEnd"/>
      <w:r w:rsidRPr="00DB5008">
        <w:rPr>
          <w:rFonts w:ascii="Times New Roman" w:hAnsi="Times New Roman" w:cs="Times New Roman"/>
          <w:sz w:val="28"/>
          <w:szCs w:val="28"/>
        </w:rPr>
        <w:t xml:space="preserve"> и электроотопительными установками; оборудованных стационарными электроплитами для </w:t>
      </w:r>
      <w:proofErr w:type="spellStart"/>
      <w:r w:rsidRPr="00DB5008">
        <w:rPr>
          <w:rFonts w:ascii="Times New Roman" w:hAnsi="Times New Roman" w:cs="Times New Roman"/>
          <w:sz w:val="28"/>
          <w:szCs w:val="28"/>
        </w:rPr>
        <w:t>пищеприготовления</w:t>
      </w:r>
      <w:proofErr w:type="spellEnd"/>
      <w:r w:rsidRPr="00DB5008">
        <w:rPr>
          <w:rFonts w:ascii="Times New Roman" w:hAnsi="Times New Roman" w:cs="Times New Roman"/>
          <w:sz w:val="28"/>
          <w:szCs w:val="28"/>
        </w:rPr>
        <w:t xml:space="preserve"> и не оборудованных электроотопительными установками; оборудованных электроотопительными установками и не оборудованных стационарными электроплитами для </w:t>
      </w:r>
      <w:proofErr w:type="spellStart"/>
      <w:r w:rsidRPr="00DB5008">
        <w:rPr>
          <w:rFonts w:ascii="Times New Roman" w:hAnsi="Times New Roman" w:cs="Times New Roman"/>
          <w:sz w:val="28"/>
          <w:szCs w:val="28"/>
        </w:rPr>
        <w:t>пищеприготовления</w:t>
      </w:r>
      <w:proofErr w:type="spellEnd"/>
      <w:r w:rsidRPr="00DB5008">
        <w:rPr>
          <w:rFonts w:ascii="Times New Roman" w:hAnsi="Times New Roman" w:cs="Times New Roman"/>
          <w:sz w:val="28"/>
          <w:szCs w:val="28"/>
        </w:rPr>
        <w:t xml:space="preserve">; не оборудованных стационарными электроплитами для </w:t>
      </w:r>
      <w:proofErr w:type="spellStart"/>
      <w:r w:rsidRPr="00DB5008">
        <w:rPr>
          <w:rFonts w:ascii="Times New Roman" w:hAnsi="Times New Roman" w:cs="Times New Roman"/>
          <w:sz w:val="28"/>
          <w:szCs w:val="28"/>
        </w:rPr>
        <w:t>пищеприготовления</w:t>
      </w:r>
      <w:proofErr w:type="spellEnd"/>
      <w:r w:rsidRPr="00DB5008">
        <w:rPr>
          <w:rFonts w:ascii="Times New Roman" w:hAnsi="Times New Roman" w:cs="Times New Roman"/>
          <w:sz w:val="28"/>
          <w:szCs w:val="28"/>
        </w:rPr>
        <w:t xml:space="preserve"> и электроотопительными установками.</w:t>
      </w:r>
    </w:p>
    <w:p w:rsidR="00DB5008" w:rsidRPr="008151CF" w:rsidRDefault="00DB5008" w:rsidP="00DB500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008">
        <w:rPr>
          <w:rFonts w:ascii="Times New Roman" w:hAnsi="Times New Roman" w:cs="Times New Roman"/>
          <w:sz w:val="28"/>
          <w:szCs w:val="28"/>
        </w:rPr>
        <w:t xml:space="preserve">Приведены формулы расчета тарифа, дифференцированные по трем зонам суток (пик, </w:t>
      </w:r>
      <w:proofErr w:type="spellStart"/>
      <w:r w:rsidRPr="00DB5008">
        <w:rPr>
          <w:rFonts w:ascii="Times New Roman" w:hAnsi="Times New Roman" w:cs="Times New Roman"/>
          <w:sz w:val="28"/>
          <w:szCs w:val="28"/>
        </w:rPr>
        <w:t>полупик</w:t>
      </w:r>
      <w:proofErr w:type="spellEnd"/>
      <w:r w:rsidRPr="00DB5008">
        <w:rPr>
          <w:rFonts w:ascii="Times New Roman" w:hAnsi="Times New Roman" w:cs="Times New Roman"/>
          <w:sz w:val="28"/>
          <w:szCs w:val="28"/>
        </w:rPr>
        <w:t>, ночь).</w:t>
      </w:r>
    </w:p>
    <w:sectPr w:rsidR="00DB5008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2F4016"/>
    <w:rsid w:val="004B3C15"/>
    <w:rsid w:val="00566B2A"/>
    <w:rsid w:val="0067375D"/>
    <w:rsid w:val="006F0D4E"/>
    <w:rsid w:val="00737120"/>
    <w:rsid w:val="0079342B"/>
    <w:rsid w:val="008151CF"/>
    <w:rsid w:val="008924D1"/>
    <w:rsid w:val="009D4CAA"/>
    <w:rsid w:val="009E45EF"/>
    <w:rsid w:val="00A83593"/>
    <w:rsid w:val="00A95076"/>
    <w:rsid w:val="00B342C8"/>
    <w:rsid w:val="00B561D5"/>
    <w:rsid w:val="00B92A95"/>
    <w:rsid w:val="00BA6B67"/>
    <w:rsid w:val="00CC3A98"/>
    <w:rsid w:val="00D63821"/>
    <w:rsid w:val="00DB500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7E91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12</cp:revision>
  <dcterms:created xsi:type="dcterms:W3CDTF">2024-07-02T16:31:00Z</dcterms:created>
  <dcterms:modified xsi:type="dcterms:W3CDTF">2025-03-14T09:37:00Z</dcterms:modified>
</cp:coreProperties>
</file>