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0" w:rsidRPr="00A96690" w:rsidRDefault="00A96690" w:rsidP="00A966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90">
        <w:rPr>
          <w:rFonts w:ascii="Times New Roman" w:hAnsi="Times New Roman" w:cs="Times New Roman"/>
          <w:b/>
          <w:sz w:val="28"/>
          <w:szCs w:val="28"/>
        </w:rPr>
        <w:t>1 января 2026 года вводится в действие новый Общероссийский классификатор профессий рабочих, должностей служащих и тарифных разрядов ОК 016-2025</w:t>
      </w:r>
    </w:p>
    <w:p w:rsidR="00A96690" w:rsidRPr="00A96690" w:rsidRDefault="00A96690" w:rsidP="00A9669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690">
        <w:rPr>
          <w:rFonts w:ascii="Times New Roman" w:hAnsi="Times New Roman" w:cs="Times New Roman"/>
          <w:i/>
          <w:sz w:val="28"/>
          <w:szCs w:val="28"/>
        </w:rPr>
        <w:t>«</w:t>
      </w:r>
      <w:r w:rsidRPr="00A96690">
        <w:rPr>
          <w:rFonts w:ascii="Times New Roman" w:hAnsi="Times New Roman" w:cs="Times New Roman"/>
          <w:i/>
          <w:sz w:val="28"/>
          <w:szCs w:val="28"/>
        </w:rPr>
        <w:t>ОК 016-2025. Общероссийский классификатор профессий рабочих, должностей служащих и тарифных разрядов</w:t>
      </w:r>
      <w:r w:rsidRPr="00A96690">
        <w:rPr>
          <w:rFonts w:ascii="Times New Roman" w:hAnsi="Times New Roman" w:cs="Times New Roman"/>
          <w:i/>
          <w:sz w:val="28"/>
          <w:szCs w:val="28"/>
        </w:rPr>
        <w:t>»</w:t>
      </w:r>
    </w:p>
    <w:p w:rsidR="00A96690" w:rsidRPr="00A96690" w:rsidRDefault="00A96690" w:rsidP="00A966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90">
        <w:rPr>
          <w:rFonts w:ascii="Times New Roman" w:hAnsi="Times New Roman" w:cs="Times New Roman"/>
          <w:sz w:val="28"/>
          <w:szCs w:val="28"/>
        </w:rPr>
        <w:t xml:space="preserve">Настоящий Общероссийский классификатор разработан взамен аналогичного классификатора ОК 016-94, принятого постановлением Госстандарта России от 26 декабря 1994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6690">
        <w:rPr>
          <w:rFonts w:ascii="Times New Roman" w:hAnsi="Times New Roman" w:cs="Times New Roman"/>
          <w:sz w:val="28"/>
          <w:szCs w:val="28"/>
        </w:rPr>
        <w:t xml:space="preserve"> 367.</w:t>
      </w:r>
    </w:p>
    <w:p w:rsidR="00A96690" w:rsidRPr="008151CF" w:rsidRDefault="00A96690" w:rsidP="00A966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90">
        <w:rPr>
          <w:rFonts w:ascii="Times New Roman" w:hAnsi="Times New Roman" w:cs="Times New Roman"/>
          <w:sz w:val="28"/>
          <w:szCs w:val="28"/>
        </w:rPr>
        <w:t>Классификатор предназначен для решения задач, связанных с оценкой численности рабочих и служащих, учетом состава и распределением кадров по категориям персонала, уровню квалификации, с вопросами обеспечения занятости, организации заработ</w:t>
      </w:r>
      <w:bookmarkStart w:id="0" w:name="_GoBack"/>
      <w:bookmarkEnd w:id="0"/>
      <w:r w:rsidRPr="00A96690">
        <w:rPr>
          <w:rFonts w:ascii="Times New Roman" w:hAnsi="Times New Roman" w:cs="Times New Roman"/>
          <w:sz w:val="28"/>
          <w:szCs w:val="28"/>
        </w:rPr>
        <w:t>ной платы рабочих и служащих, начисления пенсий, определения дополнительной потребности в кадрах и другими, на всех уровнях управления экономикой и социальной сферой в условиях цифровизации и автоматизации обработки информации.</w:t>
      </w:r>
    </w:p>
    <w:sectPr w:rsidR="00A96690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2F4016"/>
    <w:rsid w:val="004B3C15"/>
    <w:rsid w:val="00566B2A"/>
    <w:rsid w:val="006368EB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5C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15</cp:revision>
  <dcterms:created xsi:type="dcterms:W3CDTF">2024-07-02T16:31:00Z</dcterms:created>
  <dcterms:modified xsi:type="dcterms:W3CDTF">2025-06-28T14:07:00Z</dcterms:modified>
</cp:coreProperties>
</file>