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7B" w:rsidRPr="00707A7B" w:rsidRDefault="00707A7B" w:rsidP="00707A7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7B">
        <w:rPr>
          <w:rFonts w:ascii="Times New Roman" w:hAnsi="Times New Roman" w:cs="Times New Roman"/>
          <w:b/>
          <w:sz w:val="28"/>
          <w:szCs w:val="28"/>
        </w:rPr>
        <w:t xml:space="preserve">Роспотребнадзор информирует о вступивших в силу с 1 марта 2025 года изменениях в СанПиН 2.3/2.4.3590-20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07A7B">
        <w:rPr>
          <w:rFonts w:ascii="Times New Roman" w:hAnsi="Times New Roman" w:cs="Times New Roman"/>
          <w:b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7A7B" w:rsidRPr="00707A7B" w:rsidRDefault="00707A7B" w:rsidP="00707A7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A7B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707A7B">
        <w:rPr>
          <w:rFonts w:ascii="Times New Roman" w:hAnsi="Times New Roman" w:cs="Times New Roman"/>
          <w:i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07A7B">
        <w:rPr>
          <w:rFonts w:ascii="Times New Roman" w:hAnsi="Times New Roman" w:cs="Times New Roman"/>
          <w:i/>
          <w:sz w:val="28"/>
          <w:szCs w:val="28"/>
        </w:rPr>
        <w:t>Об изменениях в СанПиН 2.3/2.4.3590-20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07A7B" w:rsidRPr="00707A7B" w:rsidRDefault="00707A7B" w:rsidP="00707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7B">
        <w:rPr>
          <w:rFonts w:ascii="Times New Roman" w:hAnsi="Times New Roman" w:cs="Times New Roman"/>
          <w:sz w:val="28"/>
          <w:szCs w:val="28"/>
        </w:rPr>
        <w:t>Сообщается, что основные изменения носят юридико-технический (уточняющий) характер и не вводят новых требований.</w:t>
      </w:r>
    </w:p>
    <w:p w:rsidR="00707A7B" w:rsidRPr="00707A7B" w:rsidRDefault="00707A7B" w:rsidP="00707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7B">
        <w:rPr>
          <w:rFonts w:ascii="Times New Roman" w:hAnsi="Times New Roman" w:cs="Times New Roman"/>
          <w:sz w:val="28"/>
          <w:szCs w:val="28"/>
        </w:rPr>
        <w:t>В то же время, в частности, пунктом 2.8 СанПиН 2.3/2.4.3590-20 отменяется обязанность разработки и утверждения руководителем организации ассортимента кулинарных изделий, изготавливаемых предприятиями общественного питания для оказания услуг общественного питания. Обязательность утверждения ассортимента готовых блюд и напитков сохраняется только при организации массовых мероприятий (который утверждается руководителем предприятия общественного питания или организатором массового мероприятия).</w:t>
      </w:r>
    </w:p>
    <w:p w:rsidR="00707A7B" w:rsidRPr="00707A7B" w:rsidRDefault="00707A7B" w:rsidP="00707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7B">
        <w:rPr>
          <w:rFonts w:ascii="Times New Roman" w:hAnsi="Times New Roman" w:cs="Times New Roman"/>
          <w:sz w:val="28"/>
          <w:szCs w:val="28"/>
        </w:rPr>
        <w:t>Новая редакция пункта 2.13 предусматривает возможность выбора используемых в предприятии общественного питания вытяжных систем в зонах (участках) и (или) размещенных в них оборудовании, являющихся источниками выделения газов, пыли (мучной), влаги, тепла (либо локальная вытяжная система, присоединенная к системе вытяжной вентиляции производственных помещений, либо автономная вытяжная система).</w:t>
      </w:r>
    </w:p>
    <w:p w:rsidR="00707A7B" w:rsidRPr="008151CF" w:rsidRDefault="00707A7B" w:rsidP="00707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7B">
        <w:rPr>
          <w:rFonts w:ascii="Times New Roman" w:hAnsi="Times New Roman" w:cs="Times New Roman"/>
          <w:sz w:val="28"/>
          <w:szCs w:val="28"/>
        </w:rPr>
        <w:t>В пункте 5.1 конкретизированы организации общественного питания, для которых требование о контроле температуры блюд на линии раздачи с использованием термометров является обязательным, а именно - при оказании услуг общественного питания для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услуг.</w:t>
      </w:r>
    </w:p>
    <w:sectPr w:rsidR="00707A7B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D2D53"/>
    <w:rsid w:val="002F4016"/>
    <w:rsid w:val="004B3C15"/>
    <w:rsid w:val="00566B2A"/>
    <w:rsid w:val="006F0D4E"/>
    <w:rsid w:val="00707A7B"/>
    <w:rsid w:val="00737120"/>
    <w:rsid w:val="007706D6"/>
    <w:rsid w:val="0079342B"/>
    <w:rsid w:val="008151CF"/>
    <w:rsid w:val="0084028C"/>
    <w:rsid w:val="008924D1"/>
    <w:rsid w:val="008E0B9B"/>
    <w:rsid w:val="009D4CAA"/>
    <w:rsid w:val="00A83593"/>
    <w:rsid w:val="00A95076"/>
    <w:rsid w:val="00B27E4B"/>
    <w:rsid w:val="00B342C8"/>
    <w:rsid w:val="00B561D5"/>
    <w:rsid w:val="00B92A95"/>
    <w:rsid w:val="00BA6B67"/>
    <w:rsid w:val="00C7035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41FA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18</cp:revision>
  <dcterms:created xsi:type="dcterms:W3CDTF">2024-07-02T16:31:00Z</dcterms:created>
  <dcterms:modified xsi:type="dcterms:W3CDTF">2025-03-14T09:03:00Z</dcterms:modified>
</cp:coreProperties>
</file>