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7A2" w:rsidRPr="00FC57A2" w:rsidRDefault="00FC57A2" w:rsidP="00FC57A2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7A2">
        <w:rPr>
          <w:rFonts w:ascii="Times New Roman" w:hAnsi="Times New Roman" w:cs="Times New Roman"/>
          <w:b/>
          <w:sz w:val="28"/>
          <w:szCs w:val="28"/>
        </w:rPr>
        <w:t xml:space="preserve">На период до 2030 года утверждена Программа по продвижению российской продукции за рубежом под национальным брендом </w:t>
      </w:r>
      <w:r w:rsidRPr="00FC57A2">
        <w:rPr>
          <w:rFonts w:ascii="Times New Roman" w:hAnsi="Times New Roman" w:cs="Times New Roman"/>
          <w:b/>
          <w:sz w:val="28"/>
          <w:szCs w:val="28"/>
        </w:rPr>
        <w:t>«</w:t>
      </w:r>
      <w:r w:rsidRPr="00FC57A2">
        <w:rPr>
          <w:rFonts w:ascii="Times New Roman" w:hAnsi="Times New Roman" w:cs="Times New Roman"/>
          <w:b/>
          <w:sz w:val="28"/>
          <w:szCs w:val="28"/>
        </w:rPr>
        <w:t>Сделано в России</w:t>
      </w:r>
      <w:r w:rsidRPr="00FC57A2">
        <w:rPr>
          <w:rFonts w:ascii="Times New Roman" w:hAnsi="Times New Roman" w:cs="Times New Roman"/>
          <w:b/>
          <w:sz w:val="28"/>
          <w:szCs w:val="28"/>
        </w:rPr>
        <w:t>»</w:t>
      </w:r>
    </w:p>
    <w:p w:rsidR="00FC57A2" w:rsidRPr="00FC57A2" w:rsidRDefault="00FC57A2" w:rsidP="00FC57A2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C57A2">
        <w:rPr>
          <w:rFonts w:ascii="Times New Roman" w:hAnsi="Times New Roman" w:cs="Times New Roman"/>
          <w:i/>
          <w:sz w:val="28"/>
          <w:szCs w:val="28"/>
        </w:rPr>
        <w:t xml:space="preserve">Распоряжение Правительства РФ от 26.02.2025 </w:t>
      </w:r>
      <w:r w:rsidRPr="00FC57A2">
        <w:rPr>
          <w:rFonts w:ascii="Times New Roman" w:hAnsi="Times New Roman" w:cs="Times New Roman"/>
          <w:i/>
          <w:sz w:val="28"/>
          <w:szCs w:val="28"/>
        </w:rPr>
        <w:t>№</w:t>
      </w:r>
      <w:r w:rsidRPr="00FC57A2">
        <w:rPr>
          <w:rFonts w:ascii="Times New Roman" w:hAnsi="Times New Roman" w:cs="Times New Roman"/>
          <w:i/>
          <w:sz w:val="28"/>
          <w:szCs w:val="28"/>
        </w:rPr>
        <w:t xml:space="preserve"> 450-р</w:t>
      </w:r>
      <w:r w:rsidRPr="00FC57A2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FC57A2">
        <w:rPr>
          <w:rFonts w:ascii="Times New Roman" w:hAnsi="Times New Roman" w:cs="Times New Roman"/>
          <w:i/>
          <w:sz w:val="28"/>
          <w:szCs w:val="28"/>
        </w:rPr>
        <w:t>Об утверждении Программы по продвижению российской продукции за рубежом</w:t>
      </w:r>
      <w:r w:rsidRPr="00FC57A2">
        <w:rPr>
          <w:rFonts w:ascii="Times New Roman" w:hAnsi="Times New Roman" w:cs="Times New Roman"/>
          <w:i/>
          <w:sz w:val="28"/>
          <w:szCs w:val="28"/>
        </w:rPr>
        <w:t>»</w:t>
      </w:r>
    </w:p>
    <w:p w:rsidR="00FC57A2" w:rsidRPr="00FC57A2" w:rsidRDefault="00FC57A2" w:rsidP="00FC57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A2">
        <w:rPr>
          <w:rFonts w:ascii="Times New Roman" w:hAnsi="Times New Roman" w:cs="Times New Roman"/>
          <w:sz w:val="28"/>
          <w:szCs w:val="28"/>
        </w:rPr>
        <w:t xml:space="preserve">Программа направлена на достижение прироста объема экспорта несырьевых неэнергетических товаров не менее чем на две трети по сравнению с показателем 2023 года, увеличение экспорта продукции агропромышленного комплекса не менее чем в полтора раза по сравнению с уровнем 2021 года, а также на формирование сети устойчивых партнерств с иностранными государствами и создание необходимой инфраструктуры для внешнеэкономической деятельности, технологической и промышленной кооперации и освоения новых рынков в рамках достижения национальной цели </w:t>
      </w:r>
      <w:r w:rsidR="00BD5784">
        <w:rPr>
          <w:rFonts w:ascii="Times New Roman" w:hAnsi="Times New Roman" w:cs="Times New Roman"/>
          <w:sz w:val="28"/>
          <w:szCs w:val="28"/>
        </w:rPr>
        <w:t>«</w:t>
      </w:r>
      <w:r w:rsidRPr="00FC57A2">
        <w:rPr>
          <w:rFonts w:ascii="Times New Roman" w:hAnsi="Times New Roman" w:cs="Times New Roman"/>
          <w:sz w:val="28"/>
          <w:szCs w:val="28"/>
        </w:rPr>
        <w:t>Устойчивая и динамичная экономика</w:t>
      </w:r>
      <w:r w:rsidR="00BD5784">
        <w:rPr>
          <w:rFonts w:ascii="Times New Roman" w:hAnsi="Times New Roman" w:cs="Times New Roman"/>
          <w:sz w:val="28"/>
          <w:szCs w:val="28"/>
        </w:rPr>
        <w:t>»</w:t>
      </w:r>
      <w:r w:rsidRPr="00FC57A2">
        <w:rPr>
          <w:rFonts w:ascii="Times New Roman" w:hAnsi="Times New Roman" w:cs="Times New Roman"/>
          <w:sz w:val="28"/>
          <w:szCs w:val="28"/>
        </w:rPr>
        <w:t xml:space="preserve">, определенной Указом Президента Российской Федерации от 7 мая 2024 г. </w:t>
      </w:r>
      <w:r w:rsidR="00BD5784">
        <w:rPr>
          <w:rFonts w:ascii="Times New Roman" w:hAnsi="Times New Roman" w:cs="Times New Roman"/>
          <w:sz w:val="28"/>
          <w:szCs w:val="28"/>
        </w:rPr>
        <w:t>№</w:t>
      </w:r>
      <w:r w:rsidRPr="00FC57A2">
        <w:rPr>
          <w:rFonts w:ascii="Times New Roman" w:hAnsi="Times New Roman" w:cs="Times New Roman"/>
          <w:sz w:val="28"/>
          <w:szCs w:val="28"/>
        </w:rPr>
        <w:t xml:space="preserve"> 309.</w:t>
      </w:r>
    </w:p>
    <w:p w:rsidR="00FC57A2" w:rsidRPr="00FC57A2" w:rsidRDefault="00FC57A2" w:rsidP="00FC57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A2">
        <w:rPr>
          <w:rFonts w:ascii="Times New Roman" w:hAnsi="Times New Roman" w:cs="Times New Roman"/>
          <w:sz w:val="28"/>
          <w:szCs w:val="28"/>
        </w:rPr>
        <w:t>Целями Программы являются повышение международной конкурентоспособности российской продукции, рост объемов несырьевого неэнергетического экспорта российской продукции на целевых рынках.</w:t>
      </w:r>
    </w:p>
    <w:p w:rsidR="00FC57A2" w:rsidRPr="00FC57A2" w:rsidRDefault="00FC57A2" w:rsidP="00FC57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A2">
        <w:rPr>
          <w:rFonts w:ascii="Times New Roman" w:hAnsi="Times New Roman" w:cs="Times New Roman"/>
          <w:sz w:val="28"/>
          <w:szCs w:val="28"/>
        </w:rPr>
        <w:t>Закреплены задачи, решение которых необходимо для достижения вышеназванных целей:</w:t>
      </w:r>
    </w:p>
    <w:p w:rsidR="00FC57A2" w:rsidRPr="00FC57A2" w:rsidRDefault="00FC57A2" w:rsidP="00FC57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A2">
        <w:rPr>
          <w:rFonts w:ascii="Times New Roman" w:hAnsi="Times New Roman" w:cs="Times New Roman"/>
          <w:sz w:val="28"/>
          <w:szCs w:val="28"/>
        </w:rPr>
        <w:t xml:space="preserve">проведение международных </w:t>
      </w:r>
      <w:proofErr w:type="spellStart"/>
      <w:r w:rsidRPr="00FC57A2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FC57A2">
        <w:rPr>
          <w:rFonts w:ascii="Times New Roman" w:hAnsi="Times New Roman" w:cs="Times New Roman"/>
          <w:sz w:val="28"/>
          <w:szCs w:val="28"/>
        </w:rPr>
        <w:t>-ярмарочных мероприятий, международных деловых миссий и иных информационно-просветительских мероприятий с соблюдением общих подходов к организации экспозиции российских товаропроизводителей на выставочных пространствах в иностранных государствах;</w:t>
      </w:r>
    </w:p>
    <w:p w:rsidR="00FC57A2" w:rsidRPr="00FC57A2" w:rsidRDefault="00FC57A2" w:rsidP="00FC57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A2">
        <w:rPr>
          <w:rFonts w:ascii="Times New Roman" w:hAnsi="Times New Roman" w:cs="Times New Roman"/>
          <w:sz w:val="28"/>
          <w:szCs w:val="28"/>
        </w:rPr>
        <w:t>повышение узнаваемости российской продукции на целевых рынках;</w:t>
      </w:r>
    </w:p>
    <w:p w:rsidR="00FC57A2" w:rsidRPr="00FC57A2" w:rsidRDefault="00FC57A2" w:rsidP="00FC57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A2">
        <w:rPr>
          <w:rFonts w:ascii="Times New Roman" w:hAnsi="Times New Roman" w:cs="Times New Roman"/>
          <w:sz w:val="28"/>
          <w:szCs w:val="28"/>
        </w:rPr>
        <w:t>повышение уровня положительного восприятия российской продукции среди конечных потребителей на целевых рынках;</w:t>
      </w:r>
    </w:p>
    <w:p w:rsidR="00FC57A2" w:rsidRPr="00FC57A2" w:rsidRDefault="00FC57A2" w:rsidP="00FC57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A2">
        <w:rPr>
          <w:rFonts w:ascii="Times New Roman" w:hAnsi="Times New Roman" w:cs="Times New Roman"/>
          <w:sz w:val="28"/>
          <w:szCs w:val="28"/>
        </w:rPr>
        <w:t>формирование спроса для увеличения объемов продаж продукции российских компаний на целевых рынках;</w:t>
      </w:r>
    </w:p>
    <w:p w:rsidR="00FC57A2" w:rsidRPr="00FC57A2" w:rsidRDefault="00FC57A2" w:rsidP="00FC57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A2">
        <w:rPr>
          <w:rFonts w:ascii="Times New Roman" w:hAnsi="Times New Roman" w:cs="Times New Roman"/>
          <w:sz w:val="28"/>
          <w:szCs w:val="28"/>
        </w:rPr>
        <w:t>развитие каналов сбыта продукции российских компаний на целевых рынках;</w:t>
      </w:r>
    </w:p>
    <w:p w:rsidR="00FC57A2" w:rsidRPr="00BB2320" w:rsidRDefault="00FC57A2" w:rsidP="00FC57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A2">
        <w:rPr>
          <w:rFonts w:ascii="Times New Roman" w:hAnsi="Times New Roman" w:cs="Times New Roman"/>
          <w:sz w:val="28"/>
          <w:szCs w:val="28"/>
        </w:rPr>
        <w:t>повышение уровня компетенций работников экспортно</w:t>
      </w:r>
      <w:r w:rsidR="00877C5E">
        <w:rPr>
          <w:rFonts w:ascii="Times New Roman" w:hAnsi="Times New Roman" w:cs="Times New Roman"/>
          <w:sz w:val="28"/>
          <w:szCs w:val="28"/>
        </w:rPr>
        <w:t>-</w:t>
      </w:r>
      <w:r w:rsidRPr="00FC57A2">
        <w:rPr>
          <w:rFonts w:ascii="Times New Roman" w:hAnsi="Times New Roman" w:cs="Times New Roman"/>
          <w:sz w:val="28"/>
          <w:szCs w:val="28"/>
        </w:rPr>
        <w:t>ориентированных компаний в области маркетинга и п</w:t>
      </w:r>
      <w:bookmarkStart w:id="0" w:name="_GoBack"/>
      <w:bookmarkEnd w:id="0"/>
      <w:r w:rsidRPr="00FC57A2">
        <w:rPr>
          <w:rFonts w:ascii="Times New Roman" w:hAnsi="Times New Roman" w:cs="Times New Roman"/>
          <w:sz w:val="28"/>
          <w:szCs w:val="28"/>
        </w:rPr>
        <w:t>родвижения продукции на внешних рынках.</w:t>
      </w:r>
    </w:p>
    <w:p w:rsidR="00BB2320" w:rsidRPr="008151CF" w:rsidRDefault="00BB2320" w:rsidP="00BB232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320">
        <w:rPr>
          <w:rFonts w:ascii="Times New Roman" w:hAnsi="Times New Roman" w:cs="Times New Roman"/>
          <w:sz w:val="28"/>
          <w:szCs w:val="28"/>
        </w:rPr>
        <w:t> </w:t>
      </w:r>
    </w:p>
    <w:sectPr w:rsidR="00BB2320" w:rsidRPr="0081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98"/>
    <w:rsid w:val="0009027E"/>
    <w:rsid w:val="00107DC2"/>
    <w:rsid w:val="001334A1"/>
    <w:rsid w:val="002F4016"/>
    <w:rsid w:val="004B3C15"/>
    <w:rsid w:val="00566B2A"/>
    <w:rsid w:val="006F0D4E"/>
    <w:rsid w:val="00737120"/>
    <w:rsid w:val="0079342B"/>
    <w:rsid w:val="008151CF"/>
    <w:rsid w:val="00877C5E"/>
    <w:rsid w:val="008924D1"/>
    <w:rsid w:val="009D4CAA"/>
    <w:rsid w:val="00A83593"/>
    <w:rsid w:val="00A95076"/>
    <w:rsid w:val="00B342C8"/>
    <w:rsid w:val="00B561D5"/>
    <w:rsid w:val="00B92A95"/>
    <w:rsid w:val="00BA6B67"/>
    <w:rsid w:val="00BB2320"/>
    <w:rsid w:val="00BD5784"/>
    <w:rsid w:val="00CC3A98"/>
    <w:rsid w:val="00D63821"/>
    <w:rsid w:val="00F77796"/>
    <w:rsid w:val="00FC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45136"/>
  <w15:chartTrackingRefBased/>
  <w15:docId w15:val="{65D65D4E-4D46-42FC-A49F-A0AEFE52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Анастасия Сергеевна</dc:creator>
  <cp:keywords/>
  <dc:description/>
  <cp:lastModifiedBy>Сафонова Екатерина Владимировна</cp:lastModifiedBy>
  <cp:revision>13</cp:revision>
  <dcterms:created xsi:type="dcterms:W3CDTF">2024-07-02T16:31:00Z</dcterms:created>
  <dcterms:modified xsi:type="dcterms:W3CDTF">2025-03-14T09:32:00Z</dcterms:modified>
</cp:coreProperties>
</file>