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C9" w:rsidRPr="00BD78C9" w:rsidRDefault="00BD78C9" w:rsidP="00BD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C9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 </w:t>
      </w:r>
    </w:p>
    <w:p w:rsidR="00BD78C9" w:rsidRPr="00BD78C9" w:rsidRDefault="00BD78C9" w:rsidP="00BD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C9">
        <w:rPr>
          <w:rFonts w:ascii="Times New Roman" w:hAnsi="Times New Roman" w:cs="Times New Roman"/>
          <w:sz w:val="28"/>
          <w:szCs w:val="28"/>
        </w:rPr>
        <w:t>Федеральный закон от 22.04.2024 № 86-ФЗ «О внесении изменений в Кодекс Российской Федерации об административных правонарушениях».</w:t>
      </w:r>
    </w:p>
    <w:p w:rsidR="009D4CAA" w:rsidRPr="00BD78C9" w:rsidRDefault="00BD78C9" w:rsidP="00BD7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C9">
        <w:rPr>
          <w:rFonts w:ascii="Times New Roman" w:hAnsi="Times New Roman" w:cs="Times New Roman"/>
          <w:sz w:val="28"/>
          <w:szCs w:val="28"/>
        </w:rPr>
        <w:t>Предусматривается, что административная ответственность может быть увеличена в случае повтор</w:t>
      </w:r>
      <w:bookmarkStart w:id="0" w:name="_GoBack"/>
      <w:bookmarkEnd w:id="0"/>
      <w:r w:rsidRPr="00BD78C9">
        <w:rPr>
          <w:rFonts w:ascii="Times New Roman" w:hAnsi="Times New Roman" w:cs="Times New Roman"/>
          <w:sz w:val="28"/>
          <w:szCs w:val="28"/>
        </w:rPr>
        <w:t>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sectPr w:rsidR="009D4CAA" w:rsidRPr="00BD78C9" w:rsidSect="00C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2F4016"/>
    <w:rsid w:val="004B3C15"/>
    <w:rsid w:val="00566B2A"/>
    <w:rsid w:val="006D3411"/>
    <w:rsid w:val="00737120"/>
    <w:rsid w:val="008151CF"/>
    <w:rsid w:val="008924D1"/>
    <w:rsid w:val="009B70DD"/>
    <w:rsid w:val="009D4CAA"/>
    <w:rsid w:val="00A83593"/>
    <w:rsid w:val="00A95076"/>
    <w:rsid w:val="00B342C8"/>
    <w:rsid w:val="00B561D5"/>
    <w:rsid w:val="00BD78C9"/>
    <w:rsid w:val="00CC3A98"/>
    <w:rsid w:val="00CF6692"/>
    <w:rsid w:val="00D63821"/>
    <w:rsid w:val="00E4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2024-07-03T08:22:00Z</dcterms:created>
  <dcterms:modified xsi:type="dcterms:W3CDTF">2024-07-03T08:22:00Z</dcterms:modified>
</cp:coreProperties>
</file>